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12" w:rsidRDefault="00321712" w:rsidP="00321712">
      <w:pPr>
        <w:pStyle w:val="Title"/>
        <w:spacing w:before="79"/>
        <w:rPr>
          <w:spacing w:val="-10"/>
        </w:rPr>
      </w:pPr>
      <w:bookmarkStart w:id="0" w:name="Annexure_I"/>
      <w:bookmarkEnd w:id="0"/>
      <w:r>
        <w:t xml:space="preserve">                                                                 </w:t>
      </w:r>
      <w:r w:rsidR="00467B6D">
        <w:t xml:space="preserve">Annexure </w:t>
      </w:r>
      <w:r w:rsidR="00467B6D">
        <w:rPr>
          <w:spacing w:val="-10"/>
        </w:rPr>
        <w:t>I</w:t>
      </w:r>
      <w:bookmarkStart w:id="1" w:name="K/W-1"/>
      <w:bookmarkEnd w:id="1"/>
    </w:p>
    <w:p w:rsidR="008759C6" w:rsidRPr="00321712" w:rsidRDefault="00321712" w:rsidP="00321712">
      <w:pPr>
        <w:pStyle w:val="Title"/>
        <w:spacing w:before="79"/>
        <w:rPr>
          <w:color w:val="000000" w:themeColor="text1"/>
        </w:rPr>
      </w:pPr>
      <w:r>
        <w:rPr>
          <w:spacing w:val="-10"/>
        </w:rPr>
        <w:t xml:space="preserve">                                                                                   </w:t>
      </w:r>
      <w:r w:rsidR="00467B6D">
        <w:rPr>
          <w:spacing w:val="10"/>
          <w:sz w:val="20"/>
          <w:u w:val="single"/>
        </w:rPr>
        <w:t>K/W-</w:t>
      </w:r>
      <w:r w:rsidR="00467B6D">
        <w:rPr>
          <w:spacing w:val="-10"/>
          <w:sz w:val="20"/>
          <w:u w:val="single"/>
        </w:rPr>
        <w:t>1</w:t>
      </w:r>
    </w:p>
    <w:p w:rsidR="008759C6" w:rsidRPr="00321712" w:rsidRDefault="008759C6" w:rsidP="00321712">
      <w:pPr>
        <w:pStyle w:val="BodyText"/>
        <w:spacing w:before="184"/>
        <w:rPr>
          <w:b/>
          <w:color w:val="000000" w:themeColor="text1"/>
          <w:sz w:val="24"/>
        </w:rPr>
      </w:pPr>
    </w:p>
    <w:p w:rsidR="008759C6" w:rsidRPr="00321712" w:rsidRDefault="00467B6D">
      <w:pPr>
        <w:pStyle w:val="Title"/>
        <w:ind w:right="259"/>
        <w:jc w:val="center"/>
        <w:rPr>
          <w:color w:val="000000" w:themeColor="text1"/>
        </w:rPr>
      </w:pPr>
      <w:bookmarkStart w:id="2" w:name="GOVERNMENT_OF_KARNATAKA"/>
      <w:bookmarkEnd w:id="2"/>
      <w:r w:rsidRPr="00321712">
        <w:rPr>
          <w:color w:val="000000" w:themeColor="text1"/>
          <w:spacing w:val="53"/>
        </w:rPr>
        <w:t>GOVERNMENT</w:t>
      </w:r>
      <w:r w:rsidRPr="00321712">
        <w:rPr>
          <w:color w:val="000000" w:themeColor="text1"/>
          <w:spacing w:val="29"/>
        </w:rPr>
        <w:t>OF</w:t>
      </w:r>
      <w:r w:rsidRPr="00321712">
        <w:rPr>
          <w:color w:val="000000" w:themeColor="text1"/>
          <w:spacing w:val="50"/>
        </w:rPr>
        <w:t xml:space="preserve">KARNATAKA </w:t>
      </w:r>
    </w:p>
    <w:p w:rsidR="008759C6" w:rsidRPr="00321712" w:rsidRDefault="008759C6">
      <w:pPr>
        <w:pStyle w:val="BodyText"/>
        <w:rPr>
          <w:b/>
          <w:color w:val="000000" w:themeColor="text1"/>
        </w:rPr>
      </w:pPr>
    </w:p>
    <w:p w:rsidR="008759C6" w:rsidRPr="00321712" w:rsidRDefault="008759C6">
      <w:pPr>
        <w:pStyle w:val="BodyText"/>
        <w:rPr>
          <w:b/>
          <w:color w:val="000000" w:themeColor="text1"/>
        </w:rPr>
      </w:pPr>
    </w:p>
    <w:p w:rsidR="006511AE" w:rsidRPr="00931831" w:rsidRDefault="006511AE" w:rsidP="006511AE">
      <w:pPr>
        <w:jc w:val="center"/>
        <w:rPr>
          <w:sz w:val="28"/>
          <w:szCs w:val="23"/>
          <w:u w:val="single"/>
        </w:rPr>
      </w:pPr>
      <w:r w:rsidRPr="00931831">
        <w:rPr>
          <w:b/>
          <w:bCs/>
          <w:sz w:val="28"/>
          <w:szCs w:val="23"/>
          <w:u w:val="single"/>
        </w:rPr>
        <w:t>KARNATAKA NEERAVARI NIGAMA LIMITED</w:t>
      </w:r>
    </w:p>
    <w:p w:rsidR="008759C6" w:rsidRPr="00321712" w:rsidRDefault="006511AE" w:rsidP="006511AE">
      <w:pPr>
        <w:jc w:val="center"/>
        <w:rPr>
          <w:b/>
          <w:color w:val="FFFFFF" w:themeColor="background1"/>
        </w:rPr>
      </w:pPr>
      <w:r w:rsidRPr="00931831">
        <w:rPr>
          <w:b/>
          <w:bCs/>
          <w:sz w:val="28"/>
          <w:szCs w:val="23"/>
        </w:rPr>
        <w:t>(A Government of Karnataka Enterprise)</w:t>
      </w:r>
    </w:p>
    <w:p w:rsidR="008759C6" w:rsidRPr="00321712" w:rsidRDefault="008759C6">
      <w:pPr>
        <w:pStyle w:val="BodyText"/>
        <w:rPr>
          <w:b/>
          <w:color w:val="FFFFFF" w:themeColor="background1"/>
        </w:rPr>
      </w:pPr>
    </w:p>
    <w:p w:rsidR="004E0A26" w:rsidRPr="00BD1CCF" w:rsidRDefault="009E3CAE" w:rsidP="00BF2D93">
      <w:pPr>
        <w:widowControl/>
        <w:adjustRightInd w:val="0"/>
        <w:rPr>
          <w:color w:val="000000"/>
          <w:sz w:val="24"/>
          <w:szCs w:val="28"/>
        </w:rPr>
      </w:pPr>
      <w:r>
        <w:rPr>
          <w:rFonts w:ascii="Nunito Sans" w:hAnsi="Nunito Sans"/>
          <w:b/>
          <w:bCs/>
          <w:color w:val="3A3A3A"/>
          <w:spacing w:val="5"/>
          <w:sz w:val="27"/>
          <w:szCs w:val="27"/>
          <w:shd w:val="clear" w:color="auto" w:fill="FFFFFF"/>
        </w:rPr>
        <w:t xml:space="preserve">Name of Work : </w:t>
      </w:r>
      <w:r w:rsidR="00BF2D93" w:rsidRPr="00BF2D93">
        <w:rPr>
          <w:rFonts w:ascii="Nunito Sans" w:hAnsi="Nunito Sans"/>
          <w:b/>
          <w:bCs/>
          <w:color w:val="3A3A3A"/>
          <w:spacing w:val="5"/>
          <w:sz w:val="27"/>
          <w:szCs w:val="27"/>
          <w:shd w:val="clear" w:color="auto" w:fill="FFFFFF"/>
        </w:rPr>
        <w:t>Improvements to S R From  Chainage 0.00 Km to 1.60 Km in Dy 99A of TLBC</w:t>
      </w:r>
      <w:r>
        <w:rPr>
          <w:rFonts w:ascii="Nunito Sans" w:hAnsi="Nunito Sans"/>
          <w:b/>
          <w:bCs/>
          <w:color w:val="3A3A3A"/>
          <w:spacing w:val="5"/>
          <w:sz w:val="27"/>
          <w:szCs w:val="27"/>
          <w:shd w:val="clear" w:color="auto" w:fill="FFFFFF"/>
        </w:rPr>
        <w:t xml:space="preserve"> </w:t>
      </w:r>
      <w:r w:rsidR="004E0A26">
        <w:rPr>
          <w:rFonts w:ascii="Nunito Sans" w:hAnsi="Nunito Sans"/>
          <w:b/>
          <w:bCs/>
          <w:color w:val="3A3A3A"/>
          <w:spacing w:val="5"/>
          <w:sz w:val="27"/>
          <w:szCs w:val="27"/>
          <w:shd w:val="clear" w:color="auto" w:fill="FFFFFF"/>
        </w:rPr>
        <w:t>KNNL/202</w:t>
      </w:r>
      <w:r w:rsidR="00BF2D93">
        <w:rPr>
          <w:rFonts w:ascii="Nunito Sans" w:hAnsi="Nunito Sans"/>
          <w:b/>
          <w:bCs/>
          <w:color w:val="3A3A3A"/>
          <w:spacing w:val="5"/>
          <w:sz w:val="27"/>
          <w:szCs w:val="27"/>
          <w:shd w:val="clear" w:color="auto" w:fill="FFFFFF"/>
        </w:rPr>
        <w:t>6</w:t>
      </w:r>
      <w:r w:rsidR="004E0A26">
        <w:rPr>
          <w:rFonts w:ascii="Nunito Sans" w:hAnsi="Nunito Sans"/>
          <w:b/>
          <w:bCs/>
          <w:color w:val="3A3A3A"/>
          <w:spacing w:val="5"/>
          <w:sz w:val="27"/>
          <w:szCs w:val="27"/>
          <w:shd w:val="clear" w:color="auto" w:fill="FFFFFF"/>
        </w:rPr>
        <w:t>-2</w:t>
      </w:r>
      <w:r w:rsidR="00BF2D93">
        <w:rPr>
          <w:rFonts w:ascii="Nunito Sans" w:hAnsi="Nunito Sans"/>
          <w:b/>
          <w:bCs/>
          <w:color w:val="3A3A3A"/>
          <w:spacing w:val="5"/>
          <w:sz w:val="27"/>
          <w:szCs w:val="27"/>
          <w:shd w:val="clear" w:color="auto" w:fill="FFFFFF"/>
        </w:rPr>
        <w:t>7</w:t>
      </w:r>
      <w:r w:rsidR="004E0A26">
        <w:rPr>
          <w:rFonts w:ascii="Nunito Sans" w:hAnsi="Nunito Sans"/>
          <w:b/>
          <w:bCs/>
          <w:color w:val="3A3A3A"/>
          <w:spacing w:val="5"/>
          <w:sz w:val="27"/>
          <w:szCs w:val="27"/>
          <w:shd w:val="clear" w:color="auto" w:fill="FFFFFF"/>
        </w:rPr>
        <w:t>/IW/WORK_INDENT</w:t>
      </w:r>
      <w:r>
        <w:rPr>
          <w:rFonts w:ascii="Nunito Sans" w:hAnsi="Nunito Sans"/>
          <w:b/>
          <w:bCs/>
          <w:color w:val="3A3A3A"/>
          <w:spacing w:val="5"/>
          <w:sz w:val="27"/>
          <w:szCs w:val="27"/>
          <w:shd w:val="clear" w:color="auto" w:fill="FFFFFF"/>
        </w:rPr>
        <w:t>43</w:t>
      </w:r>
      <w:r w:rsidR="00BF2D93">
        <w:rPr>
          <w:rFonts w:ascii="Nunito Sans" w:hAnsi="Nunito Sans"/>
          <w:b/>
          <w:bCs/>
          <w:color w:val="3A3A3A"/>
          <w:spacing w:val="5"/>
          <w:sz w:val="27"/>
          <w:szCs w:val="27"/>
          <w:shd w:val="clear" w:color="auto" w:fill="FFFFFF"/>
        </w:rPr>
        <w:t>68</w:t>
      </w:r>
    </w:p>
    <w:p w:rsidR="008759C6" w:rsidRDefault="008759C6">
      <w:pPr>
        <w:pStyle w:val="BodyText"/>
        <w:spacing w:before="8" w:after="1"/>
      </w:pPr>
    </w:p>
    <w:tbl>
      <w:tblPr>
        <w:tblW w:w="9630" w:type="dxa"/>
        <w:tblInd w:w="180" w:type="dxa"/>
        <w:tblLayout w:type="fixed"/>
        <w:tblCellMar>
          <w:left w:w="0" w:type="dxa"/>
          <w:right w:w="0" w:type="dxa"/>
        </w:tblCellMar>
        <w:tblLook w:val="01E0"/>
      </w:tblPr>
      <w:tblGrid>
        <w:gridCol w:w="4845"/>
        <w:gridCol w:w="4785"/>
      </w:tblGrid>
      <w:tr w:rsidR="008759C6" w:rsidRPr="00321712" w:rsidTr="007C16A3">
        <w:trPr>
          <w:trHeight w:val="1259"/>
        </w:trPr>
        <w:tc>
          <w:tcPr>
            <w:tcW w:w="4845" w:type="dxa"/>
          </w:tcPr>
          <w:p w:rsidR="00467B6D" w:rsidRDefault="00467B6D" w:rsidP="004E0A26">
            <w:pPr>
              <w:pStyle w:val="TableParagraph"/>
              <w:spacing w:line="222" w:lineRule="exact"/>
              <w:ind w:left="50"/>
              <w:rPr>
                <w:sz w:val="20"/>
              </w:rPr>
            </w:pPr>
            <w:r>
              <w:rPr>
                <w:sz w:val="20"/>
              </w:rPr>
              <w:t>TENDER</w:t>
            </w:r>
            <w:r>
              <w:rPr>
                <w:spacing w:val="-2"/>
                <w:sz w:val="20"/>
              </w:rPr>
              <w:t>REFERENCE</w:t>
            </w:r>
          </w:p>
          <w:p w:rsidR="004E0A26" w:rsidRDefault="004E0A26" w:rsidP="004E0A26">
            <w:pPr>
              <w:pStyle w:val="TableParagraph"/>
              <w:spacing w:line="222" w:lineRule="exact"/>
              <w:ind w:left="50"/>
              <w:rPr>
                <w:sz w:val="20"/>
              </w:rPr>
            </w:pPr>
          </w:p>
          <w:p w:rsidR="008759C6" w:rsidRDefault="00467B6D" w:rsidP="00467B6D">
            <w:pPr>
              <w:pStyle w:val="TableParagraph"/>
              <w:spacing w:line="460" w:lineRule="atLeast"/>
              <w:ind w:left="50" w:right="388"/>
              <w:rPr>
                <w:sz w:val="20"/>
              </w:rPr>
            </w:pPr>
            <w:r>
              <w:rPr>
                <w:sz w:val="20"/>
              </w:rPr>
              <w:t>PERIOD OF SALE OF TENDER DOCUMENT LAST DATE FOR SALE OF TENDER DOCUMENT</w:t>
            </w:r>
          </w:p>
        </w:tc>
        <w:tc>
          <w:tcPr>
            <w:tcW w:w="4785" w:type="dxa"/>
          </w:tcPr>
          <w:p w:rsidR="002B6EEB" w:rsidRPr="008E653F" w:rsidRDefault="00467B6D" w:rsidP="002B6EEB">
            <w:pPr>
              <w:pStyle w:val="BodyText"/>
              <w:spacing w:before="198"/>
              <w:rPr>
                <w:b/>
                <w:sz w:val="16"/>
              </w:rPr>
            </w:pPr>
            <w:r w:rsidRPr="00321712">
              <w:rPr>
                <w:spacing w:val="-10"/>
              </w:rPr>
              <w:t>:</w:t>
            </w:r>
            <w:r w:rsidRPr="00321712">
              <w:rPr>
                <w:rFonts w:ascii="Nunito Sans" w:hAnsi="Nunito Sans"/>
                <w:b/>
                <w:bCs/>
                <w:color w:val="3A3A3A"/>
                <w:spacing w:val="4"/>
                <w:shd w:val="clear" w:color="auto" w:fill="FFFFFF"/>
              </w:rPr>
              <w:t xml:space="preserve"> </w:t>
            </w:r>
            <w:r w:rsidR="004E0A26" w:rsidRPr="004E0A26">
              <w:rPr>
                <w:rFonts w:ascii="Nunito Sans" w:hAnsi="Nunito Sans"/>
                <w:b/>
                <w:bCs/>
                <w:color w:val="3A3A3A"/>
                <w:spacing w:val="5"/>
                <w:sz w:val="25"/>
                <w:szCs w:val="27"/>
                <w:shd w:val="clear" w:color="auto" w:fill="FFFFFF"/>
              </w:rPr>
              <w:t>KNNL/202</w:t>
            </w:r>
            <w:r w:rsidR="00BF2D93">
              <w:rPr>
                <w:rFonts w:ascii="Nunito Sans" w:hAnsi="Nunito Sans"/>
                <w:b/>
                <w:bCs/>
                <w:color w:val="3A3A3A"/>
                <w:spacing w:val="5"/>
                <w:sz w:val="25"/>
                <w:szCs w:val="27"/>
                <w:shd w:val="clear" w:color="auto" w:fill="FFFFFF"/>
              </w:rPr>
              <w:t>6</w:t>
            </w:r>
            <w:r w:rsidR="004E0A26" w:rsidRPr="004E0A26">
              <w:rPr>
                <w:rFonts w:ascii="Nunito Sans" w:hAnsi="Nunito Sans"/>
                <w:b/>
                <w:bCs/>
                <w:color w:val="3A3A3A"/>
                <w:spacing w:val="5"/>
                <w:sz w:val="25"/>
                <w:szCs w:val="27"/>
                <w:shd w:val="clear" w:color="auto" w:fill="FFFFFF"/>
              </w:rPr>
              <w:t>-2</w:t>
            </w:r>
            <w:r w:rsidR="00BF2D93">
              <w:rPr>
                <w:rFonts w:ascii="Nunito Sans" w:hAnsi="Nunito Sans"/>
                <w:b/>
                <w:bCs/>
                <w:color w:val="3A3A3A"/>
                <w:spacing w:val="5"/>
                <w:sz w:val="25"/>
                <w:szCs w:val="27"/>
                <w:shd w:val="clear" w:color="auto" w:fill="FFFFFF"/>
              </w:rPr>
              <w:t>7</w:t>
            </w:r>
            <w:r w:rsidR="004E0A26" w:rsidRPr="004E0A26">
              <w:rPr>
                <w:rFonts w:ascii="Nunito Sans" w:hAnsi="Nunito Sans"/>
                <w:b/>
                <w:bCs/>
                <w:color w:val="3A3A3A"/>
                <w:spacing w:val="5"/>
                <w:sz w:val="25"/>
                <w:szCs w:val="27"/>
                <w:shd w:val="clear" w:color="auto" w:fill="FFFFFF"/>
              </w:rPr>
              <w:t>/IW/WORK_INDENT</w:t>
            </w:r>
            <w:r w:rsidR="009E3CAE">
              <w:rPr>
                <w:rFonts w:ascii="Nunito Sans" w:hAnsi="Nunito Sans"/>
                <w:b/>
                <w:bCs/>
                <w:color w:val="3A3A3A"/>
                <w:spacing w:val="5"/>
                <w:sz w:val="25"/>
                <w:szCs w:val="27"/>
                <w:shd w:val="clear" w:color="auto" w:fill="FFFFFF"/>
              </w:rPr>
              <w:t>43</w:t>
            </w:r>
            <w:r w:rsidR="00BF2D93">
              <w:rPr>
                <w:rFonts w:ascii="Nunito Sans" w:hAnsi="Nunito Sans"/>
                <w:b/>
                <w:bCs/>
                <w:color w:val="3A3A3A"/>
                <w:spacing w:val="5"/>
                <w:sz w:val="25"/>
                <w:szCs w:val="27"/>
                <w:shd w:val="clear" w:color="auto" w:fill="FFFFFF"/>
              </w:rPr>
              <w:t>68</w:t>
            </w:r>
          </w:p>
          <w:p w:rsidR="0011760A" w:rsidRPr="008E653F" w:rsidRDefault="0011760A">
            <w:pPr>
              <w:pStyle w:val="TableParagraph"/>
              <w:tabs>
                <w:tab w:val="left" w:pos="2688"/>
              </w:tabs>
              <w:spacing w:before="229"/>
              <w:ind w:left="384"/>
              <w:rPr>
                <w:rFonts w:ascii="Nunito Sans" w:hAnsi="Nunito Sans"/>
                <w:b/>
                <w:bCs/>
                <w:color w:val="3A3A3A"/>
                <w:spacing w:val="4"/>
                <w:sz w:val="16"/>
                <w:shd w:val="clear" w:color="auto" w:fill="FFFFFF"/>
              </w:rPr>
            </w:pPr>
          </w:p>
          <w:p w:rsidR="008759C6" w:rsidRPr="00321712" w:rsidRDefault="00467B6D">
            <w:pPr>
              <w:pStyle w:val="TableParagraph"/>
              <w:tabs>
                <w:tab w:val="left" w:pos="2688"/>
              </w:tabs>
              <w:spacing w:before="229"/>
              <w:ind w:left="384"/>
              <w:rPr>
                <w:sz w:val="20"/>
              </w:rPr>
            </w:pPr>
            <w:r w:rsidRPr="00321712">
              <w:rPr>
                <w:sz w:val="20"/>
              </w:rPr>
              <w:t xml:space="preserve">: As notified in kppp -portal    </w:t>
            </w:r>
          </w:p>
          <w:p w:rsidR="008759C6" w:rsidRPr="00321712" w:rsidRDefault="008759C6">
            <w:pPr>
              <w:pStyle w:val="TableParagraph"/>
              <w:rPr>
                <w:sz w:val="20"/>
              </w:rPr>
            </w:pPr>
          </w:p>
          <w:p w:rsidR="008759C6" w:rsidRPr="00321712" w:rsidRDefault="00467B6D">
            <w:pPr>
              <w:pStyle w:val="TableParagraph"/>
              <w:ind w:left="384"/>
              <w:rPr>
                <w:sz w:val="20"/>
              </w:rPr>
            </w:pPr>
            <w:r w:rsidRPr="00321712">
              <w:rPr>
                <w:spacing w:val="-10"/>
                <w:sz w:val="20"/>
              </w:rPr>
              <w:t>:</w:t>
            </w:r>
            <w:r w:rsidRPr="00321712">
              <w:rPr>
                <w:sz w:val="20"/>
              </w:rPr>
              <w:t xml:space="preserve"> As notified in kppp -portal  </w:t>
            </w:r>
          </w:p>
        </w:tc>
      </w:tr>
      <w:tr w:rsidR="008759C6" w:rsidTr="007C16A3">
        <w:trPr>
          <w:trHeight w:val="676"/>
        </w:trPr>
        <w:tc>
          <w:tcPr>
            <w:tcW w:w="4845" w:type="dxa"/>
          </w:tcPr>
          <w:p w:rsidR="008759C6" w:rsidRDefault="00467B6D" w:rsidP="00467B6D">
            <w:pPr>
              <w:pStyle w:val="TableParagraph"/>
              <w:spacing w:before="110"/>
              <w:ind w:left="50" w:right="1494"/>
              <w:rPr>
                <w:sz w:val="20"/>
              </w:rPr>
            </w:pPr>
            <w:r>
              <w:rPr>
                <w:sz w:val="20"/>
              </w:rPr>
              <w:t>LAST DATE AND TIME FOR RECEIPT OF TENDERS</w:t>
            </w:r>
          </w:p>
        </w:tc>
        <w:tc>
          <w:tcPr>
            <w:tcW w:w="4785" w:type="dxa"/>
          </w:tcPr>
          <w:p w:rsidR="008759C6" w:rsidRDefault="008759C6">
            <w:pPr>
              <w:pStyle w:val="TableParagraph"/>
              <w:spacing w:before="111"/>
              <w:rPr>
                <w:sz w:val="20"/>
              </w:rPr>
            </w:pPr>
          </w:p>
          <w:p w:rsidR="008759C6" w:rsidRDefault="00467B6D">
            <w:pPr>
              <w:pStyle w:val="TableParagraph"/>
              <w:ind w:left="385"/>
              <w:rPr>
                <w:sz w:val="20"/>
              </w:rPr>
            </w:pPr>
            <w:r>
              <w:rPr>
                <w:spacing w:val="-10"/>
                <w:sz w:val="20"/>
              </w:rPr>
              <w:t xml:space="preserve">: </w:t>
            </w:r>
            <w:r>
              <w:rPr>
                <w:sz w:val="20"/>
              </w:rPr>
              <w:t xml:space="preserve">As notified in kppp -portal  </w:t>
            </w:r>
          </w:p>
        </w:tc>
      </w:tr>
      <w:tr w:rsidR="008759C6" w:rsidTr="007C16A3">
        <w:trPr>
          <w:trHeight w:val="473"/>
        </w:trPr>
        <w:tc>
          <w:tcPr>
            <w:tcW w:w="4845" w:type="dxa"/>
          </w:tcPr>
          <w:p w:rsidR="008759C6" w:rsidRDefault="00467B6D">
            <w:pPr>
              <w:pStyle w:val="TableParagraph"/>
              <w:spacing w:before="124"/>
              <w:ind w:left="50"/>
              <w:rPr>
                <w:sz w:val="20"/>
              </w:rPr>
            </w:pPr>
            <w:r>
              <w:rPr>
                <w:sz w:val="20"/>
              </w:rPr>
              <w:t xml:space="preserve">TIMEAND DATE OF OPENING OF </w:t>
            </w:r>
            <w:r>
              <w:rPr>
                <w:spacing w:val="-2"/>
                <w:sz w:val="20"/>
              </w:rPr>
              <w:t>TENDERS</w:t>
            </w:r>
            <w:hyperlink w:anchor="_bookmark0" w:history="1">
              <w:r>
                <w:rPr>
                  <w:spacing w:val="-2"/>
                  <w:sz w:val="20"/>
                  <w:vertAlign w:val="superscript"/>
                </w:rPr>
                <w:t>1</w:t>
              </w:r>
            </w:hyperlink>
          </w:p>
        </w:tc>
        <w:tc>
          <w:tcPr>
            <w:tcW w:w="4785" w:type="dxa"/>
          </w:tcPr>
          <w:p w:rsidR="008759C6" w:rsidRDefault="00467B6D">
            <w:pPr>
              <w:pStyle w:val="TableParagraph"/>
              <w:spacing w:before="124"/>
              <w:ind w:left="386"/>
              <w:rPr>
                <w:sz w:val="20"/>
              </w:rPr>
            </w:pPr>
            <w:r>
              <w:rPr>
                <w:spacing w:val="-10"/>
                <w:sz w:val="20"/>
              </w:rPr>
              <w:t>:</w:t>
            </w:r>
            <w:r>
              <w:rPr>
                <w:sz w:val="20"/>
              </w:rPr>
              <w:t xml:space="preserve"> As notified in kppp -portal  </w:t>
            </w:r>
          </w:p>
        </w:tc>
      </w:tr>
      <w:tr w:rsidR="008759C6" w:rsidTr="007C16A3">
        <w:trPr>
          <w:trHeight w:val="460"/>
        </w:trPr>
        <w:tc>
          <w:tcPr>
            <w:tcW w:w="4845" w:type="dxa"/>
          </w:tcPr>
          <w:p w:rsidR="008759C6" w:rsidRDefault="00467B6D" w:rsidP="007C16A3">
            <w:pPr>
              <w:pStyle w:val="TableParagraph"/>
              <w:spacing w:before="111"/>
              <w:ind w:left="50" w:right="-375"/>
              <w:rPr>
                <w:sz w:val="20"/>
              </w:rPr>
            </w:pPr>
            <w:r>
              <w:rPr>
                <w:sz w:val="20"/>
              </w:rPr>
              <w:t xml:space="preserve">PLACE OF OPENING OF </w:t>
            </w:r>
            <w:r>
              <w:rPr>
                <w:spacing w:val="-2"/>
                <w:sz w:val="20"/>
              </w:rPr>
              <w:t>TENDERS</w:t>
            </w:r>
          </w:p>
        </w:tc>
        <w:tc>
          <w:tcPr>
            <w:tcW w:w="4785" w:type="dxa"/>
          </w:tcPr>
          <w:p w:rsidR="007C16A3" w:rsidRDefault="00467B6D" w:rsidP="007C16A3">
            <w:pPr>
              <w:suppressAutoHyphens/>
              <w:ind w:left="465" w:right="-1051"/>
              <w:jc w:val="both"/>
              <w:rPr>
                <w:color w:val="FF0000"/>
                <w:szCs w:val="24"/>
              </w:rPr>
            </w:pPr>
            <w:r>
              <w:rPr>
                <w:spacing w:val="-10"/>
                <w:sz w:val="20"/>
              </w:rPr>
              <w:t>:</w:t>
            </w:r>
            <w:r>
              <w:rPr>
                <w:sz w:val="20"/>
              </w:rPr>
              <w:t xml:space="preserve"> </w:t>
            </w:r>
            <w:r w:rsidR="007C16A3">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467B6D" w:rsidRPr="007C16A3" w:rsidRDefault="007C16A3" w:rsidP="007C16A3">
            <w:pPr>
              <w:suppressAutoHyphens/>
              <w:ind w:left="465" w:right="-1051"/>
              <w:jc w:val="both"/>
              <w:rPr>
                <w:color w:val="FF0000"/>
                <w:szCs w:val="24"/>
              </w:rPr>
            </w:pPr>
            <w:r w:rsidRPr="00321712">
              <w:rPr>
                <w:color w:val="FF0000"/>
                <w:szCs w:val="24"/>
              </w:rPr>
              <w:t xml:space="preserve"> RAICHUR</w:t>
            </w:r>
            <w:r w:rsidR="00321712" w:rsidRPr="006511AE">
              <w:rPr>
                <w:rFonts w:ascii="Nudi web 01 e" w:hAnsi="Nudi web 01 e"/>
                <w:color w:val="FF0000"/>
                <w:sz w:val="24"/>
                <w:szCs w:val="24"/>
              </w:rPr>
              <w:t>584135</w:t>
            </w:r>
          </w:p>
        </w:tc>
      </w:tr>
      <w:tr w:rsidR="008759C6" w:rsidTr="006511AE">
        <w:trPr>
          <w:trHeight w:val="614"/>
        </w:trPr>
        <w:tc>
          <w:tcPr>
            <w:tcW w:w="4845" w:type="dxa"/>
          </w:tcPr>
          <w:p w:rsidR="008759C6" w:rsidRDefault="00467B6D">
            <w:pPr>
              <w:pStyle w:val="TableParagraph"/>
              <w:spacing w:before="110" w:line="210" w:lineRule="exact"/>
              <w:ind w:left="50"/>
              <w:rPr>
                <w:sz w:val="20"/>
              </w:rPr>
            </w:pPr>
            <w:r>
              <w:rPr>
                <w:sz w:val="20"/>
              </w:rPr>
              <w:t xml:space="preserve">ADDRESS FOR </w:t>
            </w:r>
            <w:r>
              <w:rPr>
                <w:spacing w:val="-2"/>
                <w:sz w:val="20"/>
              </w:rPr>
              <w:t>COMMUNICATION</w:t>
            </w:r>
          </w:p>
        </w:tc>
        <w:tc>
          <w:tcPr>
            <w:tcW w:w="4785" w:type="dxa"/>
          </w:tcPr>
          <w:p w:rsidR="007C16A3" w:rsidRDefault="00467B6D" w:rsidP="007C16A3">
            <w:pPr>
              <w:suppressAutoHyphens/>
              <w:ind w:left="465" w:right="-1051"/>
              <w:jc w:val="both"/>
              <w:rPr>
                <w:color w:val="FF0000"/>
                <w:szCs w:val="24"/>
              </w:rPr>
            </w:pPr>
            <w:r>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8759C6" w:rsidRDefault="007C16A3" w:rsidP="007C16A3">
            <w:pPr>
              <w:pStyle w:val="TableParagraph"/>
              <w:spacing w:before="110" w:line="210" w:lineRule="exact"/>
              <w:ind w:left="384"/>
              <w:rPr>
                <w:sz w:val="20"/>
              </w:rPr>
            </w:pPr>
            <w:r w:rsidRPr="00321712">
              <w:rPr>
                <w:color w:val="FF0000"/>
                <w:szCs w:val="24"/>
              </w:rPr>
              <w:t xml:space="preserve"> RAICHUR</w:t>
            </w:r>
            <w:r w:rsidR="00321712" w:rsidRPr="006511AE">
              <w:rPr>
                <w:rFonts w:ascii="Nudi web 01 e" w:hAnsi="Nudi web 01 e"/>
                <w:color w:val="FF0000"/>
                <w:sz w:val="24"/>
              </w:rPr>
              <w:t>5</w:t>
            </w:r>
            <w:r w:rsidR="006511AE" w:rsidRPr="006511AE">
              <w:rPr>
                <w:rFonts w:ascii="Nudi web 01 e" w:hAnsi="Nudi web 01 e"/>
                <w:color w:val="FF0000"/>
                <w:sz w:val="24"/>
              </w:rPr>
              <w:t>8</w:t>
            </w:r>
            <w:r w:rsidR="00321712" w:rsidRPr="006511AE">
              <w:rPr>
                <w:rFonts w:ascii="Nudi web 01 e" w:hAnsi="Nudi web 01 e"/>
                <w:color w:val="FF0000"/>
                <w:sz w:val="24"/>
              </w:rPr>
              <w:t>4135</w:t>
            </w:r>
          </w:p>
        </w:tc>
      </w:tr>
    </w:tbl>
    <w:p w:rsidR="008759C6" w:rsidRDefault="008759C6">
      <w:pPr>
        <w:pStyle w:val="BodyText"/>
      </w:pPr>
    </w:p>
    <w:p w:rsidR="008759C6" w:rsidRDefault="008759C6">
      <w:pPr>
        <w:pStyle w:val="BodyText"/>
      </w:pPr>
    </w:p>
    <w:p w:rsidR="008759C6" w:rsidRDefault="00BD393F">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8759C6" w:rsidRDefault="00467B6D">
      <w:pPr>
        <w:pStyle w:val="Heading1"/>
        <w:spacing w:before="102" w:line="242" w:lineRule="auto"/>
        <w:ind w:left="220" w:right="523" w:firstLine="0"/>
      </w:pPr>
      <w:r>
        <w:rPr>
          <w:b w:val="0"/>
        </w:rPr>
        <w:t xml:space="preserve">* </w:t>
      </w:r>
      <w:bookmarkStart w:id="3" w:name="_bookmark0"/>
      <w:bookmarkEnd w:id="3"/>
      <w:r>
        <w:rPr>
          <w:b w:val="0"/>
        </w:rPr>
        <w:t>Note:</w:t>
      </w:r>
      <w:r>
        <w:t>TheFootnotesarefortheGuidanceoftheTenderInvitingAuthority(TIA)topreparethe documents properly. All the Foot notes should be deleted in the Final Text.</w:t>
      </w:r>
    </w:p>
    <w:p w:rsidR="008759C6" w:rsidRDefault="00467B6D">
      <w:pPr>
        <w:pStyle w:val="BodyText"/>
        <w:spacing w:before="226"/>
        <w:ind w:left="220"/>
      </w:pPr>
      <w:r>
        <w:rPr>
          <w:vertAlign w:val="superscript"/>
        </w:rPr>
        <w:t>1</w:t>
      </w:r>
      <w:r>
        <w:t>Should</w:t>
      </w:r>
      <w:r w:rsidR="00176D2A">
        <w:t xml:space="preserve"> </w:t>
      </w:r>
      <w:r>
        <w:t xml:space="preserve"> be</w:t>
      </w:r>
      <w:r w:rsidR="00176D2A">
        <w:t xml:space="preserve"> </w:t>
      </w:r>
      <w:r>
        <w:t>the same</w:t>
      </w:r>
      <w:r w:rsidR="00176D2A">
        <w:t xml:space="preserve"> </w:t>
      </w:r>
      <w:r>
        <w:t>as for</w:t>
      </w:r>
      <w:r w:rsidR="00176D2A">
        <w:t xml:space="preserve"> </w:t>
      </w:r>
      <w:r>
        <w:t>the deadline for</w:t>
      </w:r>
      <w:r w:rsidR="00176D2A">
        <w:t xml:space="preserve"> </w:t>
      </w:r>
      <w:r>
        <w:t>receipt of</w:t>
      </w:r>
      <w:r w:rsidR="00176D2A">
        <w:t xml:space="preserve"> </w:t>
      </w:r>
      <w:r>
        <w:t>tenders or</w:t>
      </w:r>
      <w:r w:rsidR="00176D2A">
        <w:t xml:space="preserve"> </w:t>
      </w:r>
      <w:r>
        <w:t>promptly</w:t>
      </w:r>
      <w:r w:rsidR="00176D2A">
        <w:t xml:space="preserve"> </w:t>
      </w:r>
      <w:r>
        <w:t xml:space="preserve"> </w:t>
      </w:r>
      <w:r>
        <w:rPr>
          <w:spacing w:val="-2"/>
        </w:rPr>
        <w:t>there</w:t>
      </w:r>
      <w:r w:rsidR="00176D2A">
        <w:rPr>
          <w:spacing w:val="-2"/>
        </w:rPr>
        <w:t xml:space="preserve"> </w:t>
      </w:r>
      <w:r>
        <w:rPr>
          <w:spacing w:val="-2"/>
        </w:rPr>
        <w:t>after.</w:t>
      </w:r>
    </w:p>
    <w:p w:rsidR="008759C6" w:rsidRDefault="008759C6">
      <w:pPr>
        <w:sectPr w:rsidR="008759C6">
          <w:footerReference w:type="default" r:id="rId8"/>
          <w:type w:val="continuous"/>
          <w:pgSz w:w="12240" w:h="15840"/>
          <w:pgMar w:top="1240" w:right="960" w:bottom="940" w:left="1580" w:header="0" w:footer="745" w:gutter="0"/>
          <w:pgNumType w:start="1"/>
          <w:cols w:space="720"/>
        </w:sectPr>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spacing w:before="94"/>
      </w:pPr>
    </w:p>
    <w:tbl>
      <w:tblPr>
        <w:tblW w:w="0" w:type="auto"/>
        <w:tblInd w:w="177" w:type="dxa"/>
        <w:tblLayout w:type="fixed"/>
        <w:tblCellMar>
          <w:left w:w="0" w:type="dxa"/>
          <w:right w:w="0" w:type="dxa"/>
        </w:tblCellMar>
        <w:tblLook w:val="01E0"/>
      </w:tblPr>
      <w:tblGrid>
        <w:gridCol w:w="1687"/>
        <w:gridCol w:w="6181"/>
        <w:gridCol w:w="708"/>
      </w:tblGrid>
      <w:tr w:rsidR="008759C6">
        <w:trPr>
          <w:trHeight w:val="958"/>
        </w:trPr>
        <w:tc>
          <w:tcPr>
            <w:tcW w:w="1687"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50"/>
              <w:rPr>
                <w:b/>
                <w:sz w:val="20"/>
              </w:rPr>
            </w:pPr>
            <w:r>
              <w:rPr>
                <w:b/>
                <w:sz w:val="20"/>
              </w:rPr>
              <w:t xml:space="preserve">Section </w:t>
            </w:r>
            <w:r>
              <w:rPr>
                <w:b/>
                <w:spacing w:val="-5"/>
                <w:sz w:val="20"/>
              </w:rPr>
              <w:t>No.</w:t>
            </w:r>
          </w:p>
        </w:tc>
        <w:tc>
          <w:tcPr>
            <w:tcW w:w="6181" w:type="dxa"/>
          </w:tcPr>
          <w:p w:rsidR="008759C6" w:rsidRDefault="00467B6D">
            <w:pPr>
              <w:pStyle w:val="TableParagraph"/>
              <w:spacing w:line="266" w:lineRule="exact"/>
              <w:ind w:right="454"/>
              <w:jc w:val="center"/>
              <w:rPr>
                <w:b/>
                <w:sz w:val="24"/>
              </w:rPr>
            </w:pPr>
            <w:r>
              <w:rPr>
                <w:b/>
                <w:spacing w:val="-2"/>
                <w:sz w:val="24"/>
              </w:rPr>
              <w:t>Contents</w:t>
            </w:r>
          </w:p>
          <w:p w:rsidR="008759C6" w:rsidRDefault="00467B6D">
            <w:pPr>
              <w:pStyle w:val="TableParagraph"/>
              <w:spacing w:before="230"/>
              <w:ind w:left="56" w:right="454"/>
              <w:jc w:val="center"/>
              <w:rPr>
                <w:b/>
                <w:sz w:val="20"/>
              </w:rPr>
            </w:pPr>
            <w:r>
              <w:rPr>
                <w:b/>
                <w:spacing w:val="-2"/>
                <w:sz w:val="20"/>
              </w:rPr>
              <w:t>Description</w:t>
            </w:r>
          </w:p>
        </w:tc>
        <w:tc>
          <w:tcPr>
            <w:tcW w:w="708"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246"/>
              <w:rPr>
                <w:b/>
                <w:sz w:val="20"/>
              </w:rPr>
            </w:pPr>
            <w:r>
              <w:rPr>
                <w:b/>
                <w:spacing w:val="-4"/>
                <w:sz w:val="20"/>
              </w:rPr>
              <w:t>Page</w:t>
            </w:r>
          </w:p>
        </w:tc>
      </w:tr>
      <w:tr w:rsidR="008B7554">
        <w:trPr>
          <w:trHeight w:val="573"/>
        </w:trPr>
        <w:tc>
          <w:tcPr>
            <w:tcW w:w="1687" w:type="dxa"/>
          </w:tcPr>
          <w:p w:rsidR="008B7554" w:rsidRDefault="008B7554">
            <w:pPr>
              <w:pStyle w:val="TableParagraph"/>
              <w:spacing w:before="224"/>
              <w:ind w:left="50"/>
              <w:rPr>
                <w:sz w:val="20"/>
              </w:rPr>
            </w:pPr>
            <w:r>
              <w:rPr>
                <w:spacing w:val="-10"/>
                <w:sz w:val="20"/>
              </w:rPr>
              <w:t>1</w:t>
            </w:r>
          </w:p>
        </w:tc>
        <w:tc>
          <w:tcPr>
            <w:tcW w:w="6181" w:type="dxa"/>
          </w:tcPr>
          <w:p w:rsidR="008B7554" w:rsidRDefault="008B7554">
            <w:pPr>
              <w:pStyle w:val="TableParagraph"/>
              <w:spacing w:before="224"/>
              <w:ind w:left="666"/>
              <w:rPr>
                <w:sz w:val="20"/>
              </w:rPr>
            </w:pPr>
            <w:r>
              <w:rPr>
                <w:sz w:val="20"/>
              </w:rPr>
              <w:t xml:space="preserve">INVITATION FOR TENDERS </w:t>
            </w:r>
            <w:r>
              <w:rPr>
                <w:spacing w:val="-2"/>
                <w:sz w:val="20"/>
              </w:rPr>
              <w:t>(IFT)</w:t>
            </w:r>
          </w:p>
        </w:tc>
        <w:tc>
          <w:tcPr>
            <w:tcW w:w="708" w:type="dxa"/>
          </w:tcPr>
          <w:p w:rsidR="008B7554" w:rsidRDefault="008B7554" w:rsidP="003B27BB">
            <w:pPr>
              <w:pStyle w:val="TableParagraph"/>
              <w:spacing w:before="224"/>
              <w:ind w:left="246"/>
              <w:rPr>
                <w:sz w:val="20"/>
              </w:rPr>
            </w:pPr>
            <w:r>
              <w:rPr>
                <w:spacing w:val="-10"/>
                <w:sz w:val="20"/>
              </w:rPr>
              <w:t>3</w:t>
            </w:r>
          </w:p>
        </w:tc>
      </w:tr>
      <w:tr w:rsidR="008B7554">
        <w:trPr>
          <w:trHeight w:val="460"/>
        </w:trPr>
        <w:tc>
          <w:tcPr>
            <w:tcW w:w="1687" w:type="dxa"/>
          </w:tcPr>
          <w:p w:rsidR="008B7554" w:rsidRDefault="008B7554">
            <w:pPr>
              <w:pStyle w:val="TableParagraph"/>
              <w:spacing w:before="111"/>
              <w:ind w:left="50"/>
              <w:rPr>
                <w:sz w:val="20"/>
              </w:rPr>
            </w:pPr>
            <w:r>
              <w:rPr>
                <w:spacing w:val="-10"/>
                <w:sz w:val="20"/>
              </w:rPr>
              <w:t>2</w:t>
            </w:r>
          </w:p>
        </w:tc>
        <w:tc>
          <w:tcPr>
            <w:tcW w:w="6181" w:type="dxa"/>
          </w:tcPr>
          <w:p w:rsidR="008B7554" w:rsidRDefault="008B7554">
            <w:pPr>
              <w:pStyle w:val="TableParagraph"/>
              <w:spacing w:before="111"/>
              <w:ind w:left="666"/>
              <w:rPr>
                <w:sz w:val="20"/>
              </w:rPr>
            </w:pPr>
            <w:r>
              <w:rPr>
                <w:sz w:val="20"/>
              </w:rPr>
              <w:t xml:space="preserve">INSTRUCTIONS TO TENDERERS </w:t>
            </w:r>
            <w:r>
              <w:rPr>
                <w:spacing w:val="-2"/>
                <w:sz w:val="20"/>
              </w:rPr>
              <w:t>(ITT)</w:t>
            </w:r>
          </w:p>
        </w:tc>
        <w:tc>
          <w:tcPr>
            <w:tcW w:w="708" w:type="dxa"/>
          </w:tcPr>
          <w:p w:rsidR="008B7554" w:rsidRDefault="008B7554" w:rsidP="003B27BB">
            <w:pPr>
              <w:pStyle w:val="TableParagraph"/>
              <w:spacing w:before="111"/>
              <w:ind w:left="246"/>
              <w:rPr>
                <w:sz w:val="20"/>
              </w:rPr>
            </w:pPr>
            <w:r>
              <w:rPr>
                <w:spacing w:val="-10"/>
                <w:sz w:val="20"/>
              </w:rPr>
              <w:t>4</w:t>
            </w:r>
          </w:p>
        </w:tc>
      </w:tr>
      <w:tr w:rsidR="008B7554">
        <w:trPr>
          <w:trHeight w:val="459"/>
        </w:trPr>
        <w:tc>
          <w:tcPr>
            <w:tcW w:w="1687" w:type="dxa"/>
          </w:tcPr>
          <w:p w:rsidR="008B7554" w:rsidRDefault="008B7554">
            <w:pPr>
              <w:pStyle w:val="TableParagraph"/>
              <w:spacing w:before="110"/>
              <w:ind w:left="50"/>
              <w:rPr>
                <w:sz w:val="20"/>
              </w:rPr>
            </w:pPr>
            <w:r>
              <w:rPr>
                <w:spacing w:val="-5"/>
                <w:sz w:val="20"/>
              </w:rPr>
              <w:t>3.</w:t>
            </w:r>
          </w:p>
        </w:tc>
        <w:tc>
          <w:tcPr>
            <w:tcW w:w="6181" w:type="dxa"/>
          </w:tcPr>
          <w:p w:rsidR="008B7554" w:rsidRDefault="008B7554">
            <w:pPr>
              <w:pStyle w:val="TableParagraph"/>
              <w:spacing w:before="110"/>
              <w:ind w:left="666"/>
              <w:rPr>
                <w:sz w:val="20"/>
              </w:rPr>
            </w:pPr>
            <w:r>
              <w:rPr>
                <w:sz w:val="20"/>
              </w:rPr>
              <w:t xml:space="preserve">FORMOF TENDER AND QUALIFICATION </w:t>
            </w:r>
            <w:r>
              <w:rPr>
                <w:spacing w:val="-2"/>
                <w:sz w:val="20"/>
              </w:rPr>
              <w:t>INFORMATION</w:t>
            </w:r>
          </w:p>
        </w:tc>
        <w:tc>
          <w:tcPr>
            <w:tcW w:w="708" w:type="dxa"/>
          </w:tcPr>
          <w:p w:rsidR="008B7554" w:rsidRDefault="008B7554" w:rsidP="003B27BB">
            <w:pPr>
              <w:pStyle w:val="TableParagraph"/>
              <w:spacing w:before="110"/>
              <w:ind w:left="245"/>
              <w:rPr>
                <w:sz w:val="20"/>
              </w:rPr>
            </w:pPr>
            <w:r>
              <w:rPr>
                <w:spacing w:val="-5"/>
                <w:sz w:val="20"/>
              </w:rPr>
              <w:t>13</w:t>
            </w:r>
          </w:p>
        </w:tc>
      </w:tr>
      <w:tr w:rsidR="008B7554">
        <w:trPr>
          <w:trHeight w:val="460"/>
        </w:trPr>
        <w:tc>
          <w:tcPr>
            <w:tcW w:w="1687" w:type="dxa"/>
          </w:tcPr>
          <w:p w:rsidR="008B7554" w:rsidRDefault="008B7554">
            <w:pPr>
              <w:pStyle w:val="TableParagraph"/>
              <w:spacing w:before="110"/>
              <w:ind w:left="50"/>
              <w:rPr>
                <w:sz w:val="20"/>
              </w:rPr>
            </w:pPr>
            <w:r>
              <w:rPr>
                <w:spacing w:val="-5"/>
                <w:sz w:val="20"/>
              </w:rPr>
              <w:t>4.</w:t>
            </w:r>
          </w:p>
        </w:tc>
        <w:tc>
          <w:tcPr>
            <w:tcW w:w="6181" w:type="dxa"/>
          </w:tcPr>
          <w:p w:rsidR="008B7554" w:rsidRDefault="008B7554">
            <w:pPr>
              <w:pStyle w:val="TableParagraph"/>
              <w:spacing w:before="110"/>
              <w:ind w:left="666"/>
              <w:rPr>
                <w:sz w:val="20"/>
              </w:rPr>
            </w:pPr>
            <w:r>
              <w:rPr>
                <w:sz w:val="20"/>
              </w:rPr>
              <w:t xml:space="preserve">CONDITIONS OF CONTRACT </w:t>
            </w:r>
            <w:r>
              <w:rPr>
                <w:spacing w:val="-4"/>
                <w:sz w:val="20"/>
              </w:rPr>
              <w:t>(CC)</w:t>
            </w:r>
          </w:p>
        </w:tc>
        <w:tc>
          <w:tcPr>
            <w:tcW w:w="708" w:type="dxa"/>
          </w:tcPr>
          <w:p w:rsidR="008B7554" w:rsidRDefault="008B7554" w:rsidP="003B27BB">
            <w:pPr>
              <w:pStyle w:val="TableParagraph"/>
              <w:spacing w:before="110"/>
              <w:ind w:left="246"/>
              <w:rPr>
                <w:sz w:val="20"/>
              </w:rPr>
            </w:pPr>
            <w:r>
              <w:rPr>
                <w:spacing w:val="-5"/>
                <w:sz w:val="20"/>
              </w:rPr>
              <w:t>20</w:t>
            </w:r>
          </w:p>
        </w:tc>
      </w:tr>
      <w:tr w:rsidR="008B7554">
        <w:trPr>
          <w:trHeight w:val="460"/>
        </w:trPr>
        <w:tc>
          <w:tcPr>
            <w:tcW w:w="1687" w:type="dxa"/>
          </w:tcPr>
          <w:p w:rsidR="008B7554" w:rsidRDefault="008B7554">
            <w:pPr>
              <w:pStyle w:val="TableParagraph"/>
              <w:spacing w:before="111"/>
              <w:ind w:left="50"/>
              <w:rPr>
                <w:sz w:val="20"/>
              </w:rPr>
            </w:pPr>
            <w:r>
              <w:rPr>
                <w:spacing w:val="-10"/>
                <w:sz w:val="20"/>
              </w:rPr>
              <w:t>5</w:t>
            </w:r>
          </w:p>
        </w:tc>
        <w:tc>
          <w:tcPr>
            <w:tcW w:w="6181" w:type="dxa"/>
          </w:tcPr>
          <w:p w:rsidR="008B7554" w:rsidRDefault="008B7554">
            <w:pPr>
              <w:pStyle w:val="TableParagraph"/>
              <w:spacing w:before="111"/>
              <w:ind w:left="666"/>
              <w:rPr>
                <w:sz w:val="20"/>
              </w:rPr>
            </w:pPr>
            <w:r>
              <w:rPr>
                <w:sz w:val="20"/>
              </w:rPr>
              <w:t xml:space="preserve">CONTRACT </w:t>
            </w:r>
            <w:r>
              <w:rPr>
                <w:spacing w:val="-4"/>
                <w:sz w:val="20"/>
              </w:rPr>
              <w:t>DATA</w:t>
            </w:r>
          </w:p>
        </w:tc>
        <w:tc>
          <w:tcPr>
            <w:tcW w:w="708" w:type="dxa"/>
          </w:tcPr>
          <w:p w:rsidR="008B7554" w:rsidRDefault="008B7554" w:rsidP="003B27BB">
            <w:pPr>
              <w:pStyle w:val="TableParagraph"/>
              <w:spacing w:before="111"/>
              <w:ind w:left="247"/>
              <w:rPr>
                <w:sz w:val="20"/>
              </w:rPr>
            </w:pPr>
            <w:r>
              <w:rPr>
                <w:spacing w:val="-5"/>
                <w:sz w:val="20"/>
              </w:rPr>
              <w:t>31</w:t>
            </w:r>
          </w:p>
        </w:tc>
      </w:tr>
      <w:tr w:rsidR="008B7554">
        <w:trPr>
          <w:trHeight w:val="459"/>
        </w:trPr>
        <w:tc>
          <w:tcPr>
            <w:tcW w:w="1687" w:type="dxa"/>
          </w:tcPr>
          <w:p w:rsidR="008B7554" w:rsidRDefault="008B7554">
            <w:pPr>
              <w:pStyle w:val="TableParagraph"/>
              <w:spacing w:before="110"/>
              <w:ind w:left="50"/>
              <w:rPr>
                <w:sz w:val="20"/>
              </w:rPr>
            </w:pPr>
            <w:r>
              <w:rPr>
                <w:spacing w:val="-10"/>
                <w:sz w:val="20"/>
              </w:rPr>
              <w:t>6</w:t>
            </w:r>
          </w:p>
        </w:tc>
        <w:tc>
          <w:tcPr>
            <w:tcW w:w="6181" w:type="dxa"/>
          </w:tcPr>
          <w:p w:rsidR="008B7554" w:rsidRDefault="008B7554">
            <w:pPr>
              <w:pStyle w:val="TableParagraph"/>
              <w:spacing w:before="110"/>
              <w:ind w:left="666"/>
              <w:rPr>
                <w:sz w:val="20"/>
              </w:rPr>
            </w:pPr>
            <w:r>
              <w:rPr>
                <w:spacing w:val="-2"/>
                <w:sz w:val="20"/>
              </w:rPr>
              <w:t>SPECIFICATIONS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460"/>
        </w:trPr>
        <w:tc>
          <w:tcPr>
            <w:tcW w:w="1687" w:type="dxa"/>
          </w:tcPr>
          <w:p w:rsidR="008B7554" w:rsidRDefault="008B7554">
            <w:pPr>
              <w:pStyle w:val="TableParagraph"/>
              <w:spacing w:before="110"/>
              <w:ind w:left="50"/>
              <w:rPr>
                <w:sz w:val="20"/>
              </w:rPr>
            </w:pPr>
            <w:r>
              <w:rPr>
                <w:spacing w:val="-10"/>
                <w:sz w:val="20"/>
              </w:rPr>
              <w:t>7</w:t>
            </w:r>
          </w:p>
        </w:tc>
        <w:tc>
          <w:tcPr>
            <w:tcW w:w="6181" w:type="dxa"/>
          </w:tcPr>
          <w:p w:rsidR="008B7554" w:rsidRDefault="008B7554">
            <w:pPr>
              <w:pStyle w:val="TableParagraph"/>
              <w:spacing w:before="110"/>
              <w:ind w:left="666"/>
              <w:rPr>
                <w:sz w:val="20"/>
              </w:rPr>
            </w:pPr>
            <w:r>
              <w:rPr>
                <w:spacing w:val="-2"/>
                <w:sz w:val="20"/>
              </w:rPr>
              <w:t>DRAWINGS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341"/>
        </w:trPr>
        <w:tc>
          <w:tcPr>
            <w:tcW w:w="1687" w:type="dxa"/>
          </w:tcPr>
          <w:p w:rsidR="008B7554" w:rsidRDefault="008B7554">
            <w:pPr>
              <w:pStyle w:val="TableParagraph"/>
              <w:spacing w:before="111" w:line="210" w:lineRule="exact"/>
              <w:ind w:left="50"/>
              <w:rPr>
                <w:sz w:val="20"/>
              </w:rPr>
            </w:pPr>
            <w:r>
              <w:rPr>
                <w:spacing w:val="-5"/>
                <w:sz w:val="20"/>
              </w:rPr>
              <w:t>8.</w:t>
            </w:r>
          </w:p>
        </w:tc>
        <w:tc>
          <w:tcPr>
            <w:tcW w:w="6181" w:type="dxa"/>
          </w:tcPr>
          <w:p w:rsidR="008B7554" w:rsidRDefault="008B7554">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8B7554" w:rsidRDefault="008B7554" w:rsidP="003B27BB">
            <w:pPr>
              <w:pStyle w:val="TableParagraph"/>
              <w:spacing w:before="111" w:line="210" w:lineRule="exact"/>
              <w:ind w:left="246"/>
              <w:rPr>
                <w:sz w:val="20"/>
              </w:rPr>
            </w:pPr>
            <w:r>
              <w:rPr>
                <w:spacing w:val="-5"/>
                <w:sz w:val="20"/>
              </w:rPr>
              <w:t>34</w:t>
            </w:r>
          </w:p>
        </w:tc>
      </w:tr>
    </w:tbl>
    <w:p w:rsidR="008759C6" w:rsidRDefault="008759C6">
      <w:pPr>
        <w:spacing w:line="210" w:lineRule="exact"/>
        <w:rPr>
          <w:sz w:val="20"/>
        </w:rPr>
        <w:sectPr w:rsidR="008759C6">
          <w:headerReference w:type="default" r:id="rId9"/>
          <w:footerReference w:type="default" r:id="rId10"/>
          <w:pgSz w:w="12240" w:h="15840"/>
          <w:pgMar w:top="980" w:right="960" w:bottom="940" w:left="1580" w:header="453" w:footer="745" w:gutter="0"/>
          <w:pgNumType w:start="2"/>
          <w:cols w:space="720"/>
        </w:sectPr>
      </w:pPr>
    </w:p>
    <w:p w:rsidR="008759C6" w:rsidRDefault="008759C6">
      <w:pPr>
        <w:pStyle w:val="BodyText"/>
        <w:spacing w:before="84"/>
      </w:pPr>
    </w:p>
    <w:p w:rsidR="008759C6" w:rsidRDefault="00467B6D">
      <w:pPr>
        <w:ind w:right="259"/>
        <w:jc w:val="center"/>
        <w:rPr>
          <w:b/>
          <w:sz w:val="20"/>
        </w:rPr>
      </w:pPr>
      <w:bookmarkStart w:id="4" w:name="_bookmark1"/>
      <w:bookmarkStart w:id="5" w:name="SECTION_1:_INVITATION_FOR_TENDERS_(IFT)"/>
      <w:bookmarkEnd w:id="4"/>
      <w:bookmarkEnd w:id="5"/>
      <w:r>
        <w:rPr>
          <w:b/>
          <w:sz w:val="20"/>
          <w:u w:val="single"/>
        </w:rPr>
        <w:t xml:space="preserve">SECTION 1: INVITATION FOR TENDERS </w:t>
      </w:r>
      <w:r>
        <w:rPr>
          <w:b/>
          <w:spacing w:val="-2"/>
          <w:sz w:val="20"/>
          <w:u w:val="single"/>
        </w:rPr>
        <w:t>(IFT)</w:t>
      </w:r>
    </w:p>
    <w:p w:rsidR="008759C6" w:rsidRDefault="008759C6">
      <w:pPr>
        <w:pStyle w:val="BodyText"/>
        <w:spacing w:before="228"/>
        <w:rPr>
          <w:b/>
        </w:rPr>
      </w:pPr>
    </w:p>
    <w:p w:rsidR="008E653F" w:rsidRPr="008E653F" w:rsidRDefault="00467B6D" w:rsidP="008E653F">
      <w:pPr>
        <w:pStyle w:val="BodyText"/>
        <w:spacing w:before="198"/>
        <w:rPr>
          <w:b/>
          <w:sz w:val="16"/>
        </w:rPr>
      </w:pPr>
      <w:r>
        <w:rPr>
          <w:spacing w:val="-2"/>
        </w:rPr>
        <w:t>Date:</w:t>
      </w:r>
      <w:r>
        <w:t>IFT</w:t>
      </w:r>
      <w:r>
        <w:rPr>
          <w:spacing w:val="-4"/>
        </w:rPr>
        <w:t>No.:</w:t>
      </w:r>
      <w:r w:rsidR="00176D2A">
        <w:rPr>
          <w:spacing w:val="-4"/>
        </w:rPr>
        <w:t xml:space="preserve"> </w:t>
      </w:r>
      <w:r w:rsidR="005408EE" w:rsidRPr="004E0A26">
        <w:rPr>
          <w:rFonts w:ascii="Nunito Sans" w:hAnsi="Nunito Sans"/>
          <w:b/>
          <w:bCs/>
          <w:color w:val="3A3A3A"/>
          <w:spacing w:val="5"/>
          <w:sz w:val="25"/>
          <w:szCs w:val="27"/>
          <w:shd w:val="clear" w:color="auto" w:fill="FFFFFF"/>
        </w:rPr>
        <w:t>KNNL/202</w:t>
      </w:r>
      <w:r w:rsidR="00BF2D93">
        <w:rPr>
          <w:rFonts w:ascii="Nunito Sans" w:hAnsi="Nunito Sans"/>
          <w:b/>
          <w:bCs/>
          <w:color w:val="3A3A3A"/>
          <w:spacing w:val="5"/>
          <w:sz w:val="25"/>
          <w:szCs w:val="27"/>
          <w:shd w:val="clear" w:color="auto" w:fill="FFFFFF"/>
        </w:rPr>
        <w:t>6</w:t>
      </w:r>
      <w:r w:rsidR="005408EE" w:rsidRPr="004E0A26">
        <w:rPr>
          <w:rFonts w:ascii="Nunito Sans" w:hAnsi="Nunito Sans"/>
          <w:b/>
          <w:bCs/>
          <w:color w:val="3A3A3A"/>
          <w:spacing w:val="5"/>
          <w:sz w:val="25"/>
          <w:szCs w:val="27"/>
          <w:shd w:val="clear" w:color="auto" w:fill="FFFFFF"/>
        </w:rPr>
        <w:t>-2</w:t>
      </w:r>
      <w:r w:rsidR="00BF2D93">
        <w:rPr>
          <w:rFonts w:ascii="Nunito Sans" w:hAnsi="Nunito Sans"/>
          <w:b/>
          <w:bCs/>
          <w:color w:val="3A3A3A"/>
          <w:spacing w:val="5"/>
          <w:sz w:val="25"/>
          <w:szCs w:val="27"/>
          <w:shd w:val="clear" w:color="auto" w:fill="FFFFFF"/>
        </w:rPr>
        <w:t>7</w:t>
      </w:r>
      <w:r w:rsidR="005408EE" w:rsidRPr="004E0A26">
        <w:rPr>
          <w:rFonts w:ascii="Nunito Sans" w:hAnsi="Nunito Sans"/>
          <w:b/>
          <w:bCs/>
          <w:color w:val="3A3A3A"/>
          <w:spacing w:val="5"/>
          <w:sz w:val="25"/>
          <w:szCs w:val="27"/>
          <w:shd w:val="clear" w:color="auto" w:fill="FFFFFF"/>
        </w:rPr>
        <w:t>/IW/WORK_INDENT</w:t>
      </w:r>
      <w:r w:rsidR="00BF2D93">
        <w:rPr>
          <w:rFonts w:ascii="Nunito Sans" w:hAnsi="Nunito Sans"/>
          <w:b/>
          <w:bCs/>
          <w:color w:val="3A3A3A"/>
          <w:spacing w:val="5"/>
          <w:sz w:val="25"/>
          <w:szCs w:val="27"/>
          <w:shd w:val="clear" w:color="auto" w:fill="FFFFFF"/>
        </w:rPr>
        <w:t>4368</w:t>
      </w:r>
    </w:p>
    <w:p w:rsidR="002B6EEB" w:rsidRPr="002B6EEB" w:rsidRDefault="002B6EEB" w:rsidP="002B6EEB">
      <w:pPr>
        <w:pStyle w:val="BodyText"/>
        <w:spacing w:before="198"/>
        <w:rPr>
          <w:b/>
          <w:sz w:val="18"/>
        </w:rPr>
      </w:pPr>
    </w:p>
    <w:p w:rsidR="00B71DBF" w:rsidRDefault="00B71DBF" w:rsidP="00B71DBF">
      <w:pPr>
        <w:pStyle w:val="BodyText"/>
        <w:tabs>
          <w:tab w:val="left" w:pos="5941"/>
        </w:tabs>
        <w:ind w:left="220"/>
        <w:rPr>
          <w:rFonts w:ascii="Nunito Sans" w:hAnsi="Nunito Sans"/>
          <w:b/>
          <w:bCs/>
          <w:color w:val="3A3A3A"/>
          <w:spacing w:val="4"/>
          <w:shd w:val="clear" w:color="auto" w:fill="FFFFFF"/>
        </w:rPr>
      </w:pPr>
    </w:p>
    <w:p w:rsidR="008759C6" w:rsidRPr="00010B19" w:rsidRDefault="00467B6D" w:rsidP="00B71DBF">
      <w:pPr>
        <w:pStyle w:val="BodyText"/>
        <w:tabs>
          <w:tab w:val="left" w:pos="5941"/>
        </w:tabs>
        <w:ind w:left="220"/>
      </w:pPr>
      <w:r>
        <w:t>The</w:t>
      </w:r>
      <w:r w:rsidR="00176D2A">
        <w:t xml:space="preserve"> </w:t>
      </w:r>
      <w:r w:rsidR="00F66164">
        <w:t xml:space="preserve"> </w:t>
      </w:r>
      <w:r w:rsidR="00176D2A" w:rsidRPr="00F66164">
        <w:rPr>
          <w:color w:val="FF0000"/>
          <w:sz w:val="32"/>
          <w:szCs w:val="32"/>
        </w:rPr>
        <w:t>Executive Engineer</w:t>
      </w:r>
      <w:r w:rsidR="00176D2A" w:rsidRPr="007851FA">
        <w:rPr>
          <w:color w:val="FF0000"/>
          <w:szCs w:val="24"/>
        </w:rPr>
        <w:t xml:space="preserve">, </w:t>
      </w:r>
      <w:r w:rsidR="00176D2A">
        <w:rPr>
          <w:color w:val="FF0000"/>
          <w:szCs w:val="24"/>
        </w:rPr>
        <w:t>KNNL,YERMERUS CAMP ,</w:t>
      </w:r>
      <w:r w:rsidR="00176D2A" w:rsidRPr="00F66164">
        <w:rPr>
          <w:color w:val="FF0000"/>
          <w:sz w:val="28"/>
          <w:szCs w:val="28"/>
        </w:rPr>
        <w:t>Raichur</w:t>
      </w:r>
      <w:r w:rsidR="00176D2A">
        <w:rPr>
          <w:color w:val="FF0000"/>
          <w:szCs w:val="24"/>
        </w:rPr>
        <w:t xml:space="preserve"> </w:t>
      </w:r>
      <w:r>
        <w:t>invites tenders from</w:t>
      </w:r>
      <w:r w:rsidR="00176D2A">
        <w:t xml:space="preserve"> </w:t>
      </w:r>
      <w:r>
        <w:t>eligible</w:t>
      </w:r>
      <w:r w:rsidR="00176D2A">
        <w:t xml:space="preserve"> </w:t>
      </w:r>
      <w:r>
        <w:t xml:space="preserve"> tenderers, registered</w:t>
      </w:r>
      <w:r w:rsidR="00176D2A">
        <w:t xml:space="preserve"> </w:t>
      </w:r>
      <w:r>
        <w:rPr>
          <w:spacing w:val="-5"/>
        </w:rPr>
        <w:t>in</w:t>
      </w:r>
      <w:r w:rsidR="00CE4DB5">
        <w:rPr>
          <w:spacing w:val="-5"/>
        </w:rPr>
        <w:t xml:space="preserve">  KNNL/PWD/PRED </w:t>
      </w:r>
      <w:r w:rsidR="00010B19">
        <w:rPr>
          <w:spacing w:val="-5"/>
        </w:rPr>
        <w:t xml:space="preserve"> </w:t>
      </w:r>
      <w:r>
        <w:rPr>
          <w:spacing w:val="-5"/>
        </w:rPr>
        <w:t>for</w:t>
      </w:r>
      <w:r w:rsidR="00010B19">
        <w:rPr>
          <w:spacing w:val="-5"/>
        </w:rPr>
        <w:t xml:space="preserve"> </w:t>
      </w:r>
      <w:r w:rsidR="00010B19">
        <w:t>T</w:t>
      </w:r>
      <w:r>
        <w:t>he</w:t>
      </w:r>
      <w:r w:rsidR="00176D2A">
        <w:t xml:space="preserve"> </w:t>
      </w:r>
      <w:r>
        <w:t>construction</w:t>
      </w:r>
      <w:r w:rsidR="00176D2A">
        <w:t xml:space="preserve"> </w:t>
      </w:r>
      <w:r>
        <w:t>of</w:t>
      </w:r>
      <w:r w:rsidR="00176D2A">
        <w:t xml:space="preserve"> </w:t>
      </w:r>
      <w:r>
        <w:t>works</w:t>
      </w:r>
      <w:r w:rsidR="00176D2A">
        <w:t xml:space="preserve"> </w:t>
      </w:r>
      <w:r>
        <w:t>detailed</w:t>
      </w:r>
      <w:r w:rsidR="00176D2A">
        <w:t xml:space="preserve"> </w:t>
      </w:r>
      <w:r>
        <w:t>in the</w:t>
      </w:r>
      <w:r w:rsidR="00176D2A">
        <w:t xml:space="preserve"> </w:t>
      </w:r>
      <w:r>
        <w:t>Table</w:t>
      </w:r>
      <w:r w:rsidR="00176D2A">
        <w:t xml:space="preserve"> </w:t>
      </w:r>
      <w:r>
        <w:t>below.</w:t>
      </w:r>
      <w:r w:rsidR="00176D2A">
        <w:t xml:space="preserve"> </w:t>
      </w:r>
      <w:r>
        <w:t>The</w:t>
      </w:r>
      <w:r w:rsidR="00176D2A">
        <w:t xml:space="preserve"> </w:t>
      </w:r>
      <w:r>
        <w:t>tenderers</w:t>
      </w:r>
      <w:r w:rsidR="00176D2A">
        <w:t xml:space="preserve"> </w:t>
      </w:r>
      <w:r>
        <w:t>may</w:t>
      </w:r>
      <w:r w:rsidR="00176D2A">
        <w:t xml:space="preserve"> </w:t>
      </w:r>
      <w:r>
        <w:t>submit</w:t>
      </w:r>
      <w:r w:rsidR="00176D2A">
        <w:t xml:space="preserve"> </w:t>
      </w:r>
      <w:r>
        <w:t>tenders</w:t>
      </w:r>
      <w:r w:rsidR="00176D2A">
        <w:t xml:space="preserve"> </w:t>
      </w:r>
      <w:r>
        <w:t>for</w:t>
      </w:r>
      <w:r w:rsidR="00176D2A">
        <w:t xml:space="preserve"> </w:t>
      </w:r>
      <w:r>
        <w:t>any</w:t>
      </w:r>
      <w:r w:rsidR="00176D2A">
        <w:t xml:space="preserve"> </w:t>
      </w:r>
      <w:r>
        <w:t>or</w:t>
      </w:r>
      <w:r w:rsidR="00176D2A">
        <w:t xml:space="preserve"> </w:t>
      </w:r>
      <w:r>
        <w:t>all</w:t>
      </w:r>
      <w:r w:rsidR="00176D2A">
        <w:t xml:space="preserve"> </w:t>
      </w:r>
      <w:r>
        <w:t>of</w:t>
      </w:r>
      <w:r w:rsidR="00176D2A">
        <w:t xml:space="preserve"> </w:t>
      </w:r>
      <w:r>
        <w:t>the works given in the Table.</w:t>
      </w:r>
      <w:r w:rsidR="00010B19">
        <w:t xml:space="preserve"> </w:t>
      </w:r>
      <w:r w:rsidR="00010B19" w:rsidRPr="00E01ABD">
        <w:rPr>
          <w:i/>
          <w:szCs w:val="24"/>
        </w:rPr>
        <w:t>Tenderers are advised to note the minimum qualification criteria specified in Clause 3 of the Instructions to Tenderers to qualify for award of the Contract</w:t>
      </w:r>
    </w:p>
    <w:p w:rsidR="008759C6" w:rsidRDefault="008759C6">
      <w:pPr>
        <w:pStyle w:val="BodyText"/>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2. Tender documents may be downloaded from Government of Karnataka</w:t>
      </w:r>
      <w:r>
        <w:rPr>
          <w:b/>
          <w:bCs/>
          <w:color w:val="0000FF"/>
          <w:sz w:val="20"/>
        </w:rPr>
        <w:t xml:space="preserve"> kppp </w:t>
      </w:r>
      <w:r w:rsidRPr="009555EB">
        <w:rPr>
          <w:b/>
          <w:bCs/>
          <w:color w:val="0000FF"/>
          <w:sz w:val="20"/>
        </w:rPr>
        <w:t xml:space="preserve">-Procurement website </w:t>
      </w:r>
      <w:r w:rsidRPr="003109DA">
        <w:rPr>
          <w:b/>
          <w:bCs/>
          <w:color w:val="0000FF"/>
          <w:sz w:val="20"/>
        </w:rPr>
        <w:t>https://kppp</w:t>
      </w:r>
      <w:r>
        <w:rPr>
          <w:b/>
          <w:bCs/>
          <w:color w:val="0000FF"/>
          <w:sz w:val="20"/>
        </w:rPr>
        <w:t>.karnataka.gov.in</w:t>
      </w:r>
      <w:r w:rsidRPr="009555EB">
        <w:rPr>
          <w:b/>
          <w:bCs/>
          <w:color w:val="0000FF"/>
          <w:sz w:val="20"/>
        </w:rPr>
        <w:t xml:space="preserve">   under login for Contractors:</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w:t>
      </w:r>
      <w:r>
        <w:rPr>
          <w:b/>
          <w:bCs/>
          <w:color w:val="0000FF"/>
          <w:sz w:val="20"/>
        </w:rPr>
        <w:t xml:space="preserve"> date and time published in the </w:t>
      </w:r>
      <w:r w:rsidRPr="009555EB">
        <w:rPr>
          <w:b/>
          <w:bCs/>
          <w:color w:val="0000FF"/>
          <w:sz w:val="20"/>
        </w:rPr>
        <w:t>portal. Only Interested   Contractors   who wish to participate should remit online transaction fee for tender after registering in the portal. The transaction fee is non-refundable if you wish to participate.</w:t>
      </w:r>
    </w:p>
    <w:p w:rsidR="00010B19" w:rsidRPr="009555EB" w:rsidRDefault="00010B19" w:rsidP="00010B19">
      <w:pPr>
        <w:tabs>
          <w:tab w:val="left" w:pos="680"/>
          <w:tab w:val="left" w:pos="7340"/>
        </w:tabs>
        <w:suppressAutoHyphens/>
        <w:rPr>
          <w:color w:val="666666"/>
          <w:sz w:val="20"/>
        </w:rPr>
      </w:pPr>
      <w:r w:rsidRPr="009555EB">
        <w:rPr>
          <w:color w:val="666666"/>
          <w:sz w:val="20"/>
        </w:rPr>
        <w:tab/>
      </w:r>
      <w:r w:rsidRPr="009555EB">
        <w:rPr>
          <w:color w:val="666666"/>
          <w:sz w:val="20"/>
        </w:rPr>
        <w:tab/>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3.</w:t>
      </w:r>
      <w:r w:rsidRPr="009555EB">
        <w:rPr>
          <w:b/>
          <w:bCs/>
          <w:color w:val="0000FF"/>
          <w:sz w:val="20"/>
        </w:rPr>
        <w:tab/>
        <w:t>Tenders must be accompanied by earnest money deposit which will paid online through</w:t>
      </w:r>
      <w:r>
        <w:rPr>
          <w:b/>
          <w:bCs/>
          <w:color w:val="0000FF"/>
          <w:sz w:val="20"/>
        </w:rPr>
        <w:t xml:space="preserve"> kppp-</w:t>
      </w:r>
      <w:r w:rsidRPr="009555EB">
        <w:rPr>
          <w:b/>
          <w:bCs/>
          <w:color w:val="0000FF"/>
          <w:sz w:val="20"/>
        </w:rPr>
        <w:t xml:space="preserve"> portal as mentioned  </w:t>
      </w:r>
    </w:p>
    <w:p w:rsidR="00010B19" w:rsidRPr="009555EB" w:rsidRDefault="00010B19" w:rsidP="00010B19">
      <w:pPr>
        <w:tabs>
          <w:tab w:val="left" w:pos="7575"/>
        </w:tabs>
        <w:suppressAutoHyphens/>
        <w:jc w:val="both"/>
        <w:rPr>
          <w:color w:val="FF0000"/>
          <w:sz w:val="20"/>
        </w:rPr>
      </w:pPr>
      <w:r w:rsidRPr="009555EB">
        <w:rPr>
          <w:b/>
          <w:bCs/>
          <w:color w:val="0000FF"/>
          <w:sz w:val="20"/>
        </w:rPr>
        <w:t>4. Tenders must be electronically submitted (on-line through internet) with in the date and time published in</w:t>
      </w:r>
      <w:r w:rsidRPr="003109DA">
        <w:rPr>
          <w:b/>
          <w:bCs/>
          <w:color w:val="0000FF"/>
          <w:sz w:val="20"/>
        </w:rPr>
        <w:t xml:space="preserve"> </w:t>
      </w:r>
      <w:r>
        <w:rPr>
          <w:b/>
          <w:bCs/>
          <w:color w:val="0000FF"/>
          <w:sz w:val="20"/>
        </w:rPr>
        <w:t xml:space="preserve">kppp </w:t>
      </w:r>
      <w:r w:rsidRPr="009555EB">
        <w:rPr>
          <w:b/>
          <w:bCs/>
          <w:color w:val="0000FF"/>
          <w:sz w:val="20"/>
        </w:rPr>
        <w:t>portal. First Cover Tenders will be opened at p</w:t>
      </w:r>
      <w:r>
        <w:rPr>
          <w:b/>
          <w:bCs/>
          <w:color w:val="0000FF"/>
          <w:sz w:val="20"/>
        </w:rPr>
        <w:t>rescribed time and date in the</w:t>
      </w:r>
      <w:r w:rsidRPr="003109DA">
        <w:rPr>
          <w:b/>
          <w:bCs/>
          <w:color w:val="0000FF"/>
          <w:sz w:val="20"/>
        </w:rPr>
        <w:t xml:space="preserve"> </w:t>
      </w:r>
      <w:r>
        <w:rPr>
          <w:b/>
          <w:bCs/>
          <w:color w:val="0000FF"/>
          <w:sz w:val="20"/>
        </w:rPr>
        <w:t>kppp</w:t>
      </w:r>
      <w:r w:rsidRPr="009555EB">
        <w:rPr>
          <w:b/>
          <w:bCs/>
          <w:color w:val="0000FF"/>
          <w:sz w:val="20"/>
        </w:rPr>
        <w:t xml:space="preserve"> portal, in the presence of the Tenderers who wish to attend at the </w:t>
      </w:r>
      <w:r w:rsidRPr="009555EB">
        <w:rPr>
          <w:b/>
          <w:bCs/>
          <w:color w:val="FF0000"/>
          <w:sz w:val="20"/>
        </w:rPr>
        <w:t xml:space="preserve">Office of the </w:t>
      </w:r>
      <w:r w:rsidRPr="009555EB">
        <w:rPr>
          <w:b/>
          <w:color w:val="FF0000"/>
          <w:sz w:val="20"/>
        </w:rPr>
        <w:t>Executive Engineer, Karnataka Public Works Department, Raichur Division,  Raichur</w:t>
      </w:r>
      <w:r w:rsidRPr="009555EB">
        <w:rPr>
          <w:color w:val="FF0000"/>
          <w:sz w:val="20"/>
        </w:rPr>
        <w:t>..</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9555EB">
        <w:rPr>
          <w:sz w:val="20"/>
        </w:rPr>
        <w:t>5.</w:t>
      </w:r>
      <w:r w:rsidRPr="009555EB">
        <w:rPr>
          <w:sz w:val="20"/>
        </w:rPr>
        <w:tab/>
        <w:t>Other details can be seen in the tender documents.</w:t>
      </w:r>
    </w:p>
    <w:p w:rsidR="00010B19" w:rsidRDefault="00010B19" w:rsidP="00010B19">
      <w:pPr>
        <w:tabs>
          <w:tab w:val="center" w:pos="4680"/>
        </w:tabs>
        <w:suppressAutoHyphens/>
        <w:jc w:val="center"/>
        <w:outlineLvl w:val="0"/>
        <w:rPr>
          <w:b/>
          <w:sz w:val="20"/>
          <w:u w:val="single"/>
        </w:rPr>
      </w:pPr>
    </w:p>
    <w:p w:rsidR="00010B19" w:rsidRPr="007966DA"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center"/>
        <w:rPr>
          <w:szCs w:val="24"/>
        </w:rPr>
      </w:pPr>
      <w:r w:rsidRPr="00110A70">
        <w:rPr>
          <w:b/>
          <w:szCs w:val="24"/>
          <w:u w:val="single"/>
        </w:rPr>
        <w:t>TABLE</w:t>
      </w:r>
    </w:p>
    <w:p w:rsidR="00010B19" w:rsidRPr="00110A70" w:rsidRDefault="00010B19" w:rsidP="00010B19">
      <w:pPr>
        <w:tabs>
          <w:tab w:val="center" w:pos="4680"/>
        </w:tabs>
        <w:suppressAutoHyphens/>
        <w:jc w:val="both"/>
        <w:outlineLvl w:val="0"/>
        <w:rPr>
          <w:szCs w:val="24"/>
        </w:rPr>
      </w:pPr>
    </w:p>
    <w:tbl>
      <w:tblPr>
        <w:tblW w:w="9970" w:type="dxa"/>
        <w:jc w:val="center"/>
        <w:tblLayout w:type="fixed"/>
        <w:tblCellMar>
          <w:left w:w="70" w:type="dxa"/>
          <w:right w:w="70" w:type="dxa"/>
        </w:tblCellMar>
        <w:tblLook w:val="0000"/>
      </w:tblPr>
      <w:tblGrid>
        <w:gridCol w:w="790"/>
        <w:gridCol w:w="4163"/>
        <w:gridCol w:w="758"/>
        <w:gridCol w:w="1379"/>
        <w:gridCol w:w="1589"/>
        <w:gridCol w:w="1291"/>
      </w:tblGrid>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428"/>
              </w:tabs>
              <w:suppressAutoHyphens/>
              <w:jc w:val="center"/>
              <w:rPr>
                <w:szCs w:val="24"/>
              </w:rPr>
            </w:pPr>
            <w:r w:rsidRPr="00110A70">
              <w:rPr>
                <w:szCs w:val="24"/>
              </w:rPr>
              <w:t>Package</w:t>
            </w:r>
          </w:p>
          <w:p w:rsidR="00010B19" w:rsidRPr="00110A70" w:rsidRDefault="00010B19" w:rsidP="00F66164">
            <w:pPr>
              <w:tabs>
                <w:tab w:val="center" w:pos="428"/>
              </w:tabs>
              <w:suppressAutoHyphens/>
              <w:jc w:val="center"/>
              <w:rPr>
                <w:szCs w:val="24"/>
              </w:rPr>
            </w:pPr>
            <w:r w:rsidRPr="00110A70">
              <w:rPr>
                <w:szCs w:val="24"/>
              </w:rPr>
              <w:t>No.</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18"/>
                <w:tab w:val="left" w:pos="402"/>
                <w:tab w:val="left" w:pos="1102"/>
                <w:tab w:val="left" w:pos="1822"/>
                <w:tab w:val="left" w:pos="2562"/>
                <w:tab w:val="left" w:pos="3302"/>
              </w:tabs>
              <w:suppressAutoHyphens/>
              <w:jc w:val="center"/>
              <w:rPr>
                <w:szCs w:val="24"/>
              </w:rPr>
            </w:pPr>
            <w:r w:rsidRPr="00110A70">
              <w:rPr>
                <w:szCs w:val="24"/>
              </w:rPr>
              <w:t>Name of work</w:t>
            </w:r>
          </w:p>
          <w:p w:rsidR="00010B19" w:rsidRPr="00110A70" w:rsidRDefault="00010B19" w:rsidP="00F66164">
            <w:pPr>
              <w:jc w:val="center"/>
              <w:rPr>
                <w:szCs w:val="24"/>
              </w:rPr>
            </w:pPr>
          </w:p>
          <w:p w:rsidR="00010B19" w:rsidRPr="00110A70" w:rsidRDefault="00010B19" w:rsidP="00F66164">
            <w:pPr>
              <w:jc w:val="center"/>
              <w:rPr>
                <w:szCs w:val="24"/>
              </w:rPr>
            </w:pP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858"/>
              </w:tabs>
              <w:suppressAutoHyphens/>
              <w:jc w:val="center"/>
              <w:rPr>
                <w:szCs w:val="24"/>
              </w:rPr>
            </w:pPr>
            <w:r w:rsidRPr="00110A70">
              <w:rPr>
                <w:szCs w:val="24"/>
              </w:rPr>
              <w:t>Approximate value</w:t>
            </w:r>
          </w:p>
          <w:p w:rsidR="00010B19" w:rsidRPr="00110A70" w:rsidRDefault="00010B19" w:rsidP="00F66164">
            <w:pPr>
              <w:tabs>
                <w:tab w:val="center" w:pos="858"/>
              </w:tabs>
              <w:suppressAutoHyphens/>
              <w:jc w:val="center"/>
              <w:rPr>
                <w:szCs w:val="24"/>
              </w:rPr>
            </w:pPr>
            <w:r w:rsidRPr="00110A70">
              <w:rPr>
                <w:szCs w:val="24"/>
              </w:rPr>
              <w:t>of work (</w:t>
            </w:r>
            <w:r>
              <w:rPr>
                <w:szCs w:val="24"/>
              </w:rPr>
              <w:t>in</w:t>
            </w:r>
            <w:r w:rsidRPr="00110A70">
              <w:rPr>
                <w:szCs w:val="24"/>
              </w:rPr>
              <w:t xml:space="preserve"> Rs.)</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788"/>
              </w:tabs>
              <w:suppressAutoHyphens/>
              <w:jc w:val="center"/>
              <w:rPr>
                <w:szCs w:val="24"/>
              </w:rPr>
            </w:pPr>
            <w:r w:rsidRPr="00110A70">
              <w:rPr>
                <w:szCs w:val="24"/>
              </w:rPr>
              <w:t>Earnest Money Deposit</w:t>
            </w:r>
          </w:p>
          <w:p w:rsidR="00010B19" w:rsidRPr="00110A70" w:rsidRDefault="00010B19" w:rsidP="00F66164">
            <w:pPr>
              <w:tabs>
                <w:tab w:val="center" w:pos="788"/>
              </w:tabs>
              <w:suppressAutoHyphens/>
              <w:jc w:val="center"/>
              <w:rPr>
                <w:szCs w:val="24"/>
              </w:rPr>
            </w:pPr>
            <w:r w:rsidRPr="00110A70">
              <w:rPr>
                <w:szCs w:val="24"/>
              </w:rPr>
              <w:t>(In Rs.)</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Pr>
                <w:szCs w:val="24"/>
              </w:rPr>
              <w:t>Cost of documents</w:t>
            </w:r>
            <w:r w:rsidRPr="00110A70">
              <w:rPr>
                <w:szCs w:val="24"/>
              </w:rPr>
              <w:t xml:space="preserve"> (In Rs.)</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sidRPr="00110A70">
              <w:rPr>
                <w:szCs w:val="24"/>
              </w:rPr>
              <w:t>Period of completion (Including Monsoon)</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680"/>
                <w:tab w:val="left" w:pos="1400"/>
                <w:tab w:val="left" w:pos="2100"/>
              </w:tabs>
              <w:suppressAutoHyphens/>
              <w:jc w:val="center"/>
              <w:rPr>
                <w:szCs w:val="24"/>
              </w:rPr>
            </w:pPr>
            <w:r w:rsidRPr="00110A70">
              <w:rPr>
                <w:szCs w:val="24"/>
              </w:rPr>
              <w:t>1</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20"/>
                <w:tab w:val="left" w:pos="400"/>
                <w:tab w:val="left" w:pos="1100"/>
                <w:tab w:val="left" w:pos="1820"/>
                <w:tab w:val="left" w:pos="2560"/>
                <w:tab w:val="left" w:pos="3300"/>
              </w:tabs>
              <w:suppressAutoHyphens/>
              <w:jc w:val="center"/>
              <w:rPr>
                <w:szCs w:val="24"/>
              </w:rPr>
            </w:pPr>
            <w:r w:rsidRPr="00110A70">
              <w:rPr>
                <w:szCs w:val="24"/>
              </w:rPr>
              <w:t>2</w:t>
            </w: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sidRPr="00110A70">
              <w:rPr>
                <w:szCs w:val="24"/>
              </w:rPr>
              <w:t>3</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sidRPr="00110A70">
              <w:rPr>
                <w:szCs w:val="24"/>
              </w:rPr>
              <w:t>4</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5</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6</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BC0CD9" w:rsidRDefault="00010B19" w:rsidP="00F66164">
            <w:pPr>
              <w:tabs>
                <w:tab w:val="left" w:pos="680"/>
                <w:tab w:val="left" w:pos="1400"/>
                <w:tab w:val="left" w:pos="2100"/>
              </w:tabs>
              <w:suppressAutoHyphens/>
              <w:jc w:val="center"/>
              <w:rPr>
                <w:color w:val="0000FF"/>
              </w:rPr>
            </w:pPr>
            <w:r w:rsidRPr="00BC0CD9">
              <w:rPr>
                <w:color w:val="0000FF"/>
              </w:rPr>
              <w:t>1</w:t>
            </w:r>
          </w:p>
        </w:tc>
        <w:tc>
          <w:tcPr>
            <w:tcW w:w="4163" w:type="dxa"/>
            <w:tcBorders>
              <w:top w:val="single" w:sz="4" w:space="0" w:color="auto"/>
              <w:left w:val="single" w:sz="4" w:space="0" w:color="auto"/>
              <w:bottom w:val="single" w:sz="4" w:space="0" w:color="auto"/>
              <w:right w:val="single" w:sz="4" w:space="0" w:color="auto"/>
            </w:tcBorders>
          </w:tcPr>
          <w:p w:rsidR="00010B19" w:rsidRPr="00E3546B" w:rsidRDefault="00BF2D93" w:rsidP="005C04C6">
            <w:pPr>
              <w:jc w:val="both"/>
              <w:rPr>
                <w:rFonts w:ascii="Verdana" w:hAnsi="Verdana"/>
                <w:color w:val="000000"/>
                <w:sz w:val="18"/>
                <w:szCs w:val="17"/>
                <w:highlight w:val="yellow"/>
              </w:rPr>
            </w:pPr>
            <w:r w:rsidRPr="00BF2D93">
              <w:rPr>
                <w:rFonts w:ascii="Nunito Sans" w:hAnsi="Nunito Sans"/>
                <w:b/>
                <w:bCs/>
                <w:color w:val="3A3A3A"/>
                <w:spacing w:val="5"/>
                <w:sz w:val="27"/>
                <w:szCs w:val="27"/>
                <w:shd w:val="clear" w:color="auto" w:fill="FFFFFF"/>
              </w:rPr>
              <w:t>Improvements to S R From  Chainage 0.00 Km to 1.60 Km in Dy 99A of TLBC</w:t>
            </w:r>
            <w:r>
              <w:rPr>
                <w:rFonts w:ascii="Nunito Sans" w:hAnsi="Nunito Sans"/>
                <w:b/>
                <w:bCs/>
                <w:color w:val="3A3A3A"/>
                <w:spacing w:val="5"/>
                <w:sz w:val="27"/>
                <w:szCs w:val="27"/>
                <w:shd w:val="clear" w:color="auto" w:fill="FFFFFF"/>
              </w:rPr>
              <w:t xml:space="preserve"> KNNL/2026-27/IW/WORK_INDENT4368</w:t>
            </w:r>
          </w:p>
        </w:tc>
        <w:tc>
          <w:tcPr>
            <w:tcW w:w="5017" w:type="dxa"/>
            <w:gridSpan w:val="4"/>
            <w:tcBorders>
              <w:top w:val="single" w:sz="4" w:space="0" w:color="auto"/>
              <w:left w:val="single" w:sz="4" w:space="0" w:color="auto"/>
              <w:bottom w:val="single" w:sz="4" w:space="0" w:color="auto"/>
              <w:right w:val="single" w:sz="4" w:space="0" w:color="auto"/>
            </w:tcBorders>
          </w:tcPr>
          <w:p w:rsidR="00010B19" w:rsidRPr="00495855" w:rsidRDefault="00010B19" w:rsidP="00F66164">
            <w:pPr>
              <w:tabs>
                <w:tab w:val="left" w:pos="680"/>
                <w:tab w:val="left" w:pos="1400"/>
                <w:tab w:val="left" w:pos="2100"/>
              </w:tabs>
              <w:suppressAutoHyphens/>
              <w:jc w:val="center"/>
              <w:rPr>
                <w:color w:val="FF0000"/>
                <w:szCs w:val="24"/>
              </w:rPr>
            </w:pPr>
          </w:p>
          <w:p w:rsidR="00010B19" w:rsidRDefault="00010B19" w:rsidP="00F66164">
            <w:pPr>
              <w:tabs>
                <w:tab w:val="left" w:pos="680"/>
                <w:tab w:val="left" w:pos="1400"/>
                <w:tab w:val="left" w:pos="2100"/>
              </w:tabs>
              <w:suppressAutoHyphens/>
              <w:jc w:val="center"/>
              <w:rPr>
                <w:szCs w:val="24"/>
              </w:rPr>
            </w:pPr>
            <w:r>
              <w:rPr>
                <w:szCs w:val="24"/>
              </w:rPr>
              <w:t>Please Refer kppp-</w:t>
            </w:r>
          </w:p>
          <w:p w:rsidR="00010B19" w:rsidRPr="002600F5" w:rsidRDefault="00010B19" w:rsidP="00F66164">
            <w:pPr>
              <w:tabs>
                <w:tab w:val="left" w:pos="680"/>
                <w:tab w:val="left" w:pos="1400"/>
                <w:tab w:val="left" w:pos="2100"/>
              </w:tabs>
              <w:suppressAutoHyphens/>
              <w:jc w:val="center"/>
              <w:rPr>
                <w:szCs w:val="24"/>
              </w:rPr>
            </w:pPr>
            <w:r>
              <w:rPr>
                <w:szCs w:val="24"/>
              </w:rPr>
              <w:t>Portal</w:t>
            </w:r>
          </w:p>
          <w:p w:rsidR="00010B19" w:rsidRPr="008C2BFD" w:rsidRDefault="00010B19" w:rsidP="00F66164">
            <w:pPr>
              <w:tabs>
                <w:tab w:val="left" w:pos="680"/>
                <w:tab w:val="left" w:pos="1400"/>
                <w:tab w:val="left" w:pos="2100"/>
              </w:tabs>
              <w:suppressAutoHyphens/>
              <w:jc w:val="center"/>
              <w:rPr>
                <w:color w:val="FF0000"/>
                <w:szCs w:val="24"/>
              </w:rPr>
            </w:pPr>
          </w:p>
        </w:tc>
      </w:tr>
    </w:tbl>
    <w:p w:rsidR="008759C6" w:rsidRDefault="008759C6">
      <w:pPr>
        <w:pStyle w:val="BodyText"/>
        <w:rPr>
          <w:b/>
        </w:rPr>
      </w:pPr>
    </w:p>
    <w:p w:rsidR="008759C6" w:rsidRDefault="00BD393F" w:rsidP="00010B19">
      <w:pPr>
        <w:pStyle w:val="BodyText"/>
        <w:spacing w:before="198"/>
        <w:rPr>
          <w:b/>
        </w:rPr>
      </w:pPr>
      <w:r w:rsidRPr="00BD393F">
        <w:pict>
          <v:shape id="docshape13" o:spid="_x0000_s1069" style="position:absolute;margin-left:90pt;margin-top:22.65pt;width:393.15pt;height:.1pt;z-index:-15725056;mso-wrap-distance-left:0;mso-wrap-distance-right:0;mso-position-horizontal-relative:page" coordorigin="1800,453" coordsize="7863,0" path="m1800,453r7862,e" filled="f" strokeweight=".14139mm">
            <v:path arrowok="t"/>
            <w10:wrap type="topAndBottom" anchorx="page"/>
          </v:shape>
        </w:pict>
      </w:r>
    </w:p>
    <w:p w:rsidR="008759C6" w:rsidRDefault="00467B6D">
      <w:pPr>
        <w:pStyle w:val="BodyText"/>
        <w:ind w:left="979" w:right="117"/>
        <w:jc w:val="right"/>
      </w:pPr>
      <w:r>
        <w:t xml:space="preserve">Seal of </w:t>
      </w:r>
      <w:r>
        <w:rPr>
          <w:spacing w:val="-2"/>
        </w:rPr>
        <w:t>office</w:t>
      </w:r>
    </w:p>
    <w:p w:rsidR="008759C6" w:rsidRDefault="00BD393F">
      <w:pPr>
        <w:pStyle w:val="BodyText"/>
        <w:spacing w:before="42"/>
      </w:pPr>
      <w:r>
        <w:pict>
          <v:rect id="docshape14" o:spid="_x0000_s1068" style="position:absolute;margin-left:90pt;margin-top:14.8pt;width:2in;height:.6pt;z-index:-15724544;mso-wrap-distance-left:0;mso-wrap-distance-right:0;mso-position-horizontal-relative:page" fillcolor="black" stroked="f">
            <w10:wrap type="topAndBottom" anchorx="page"/>
          </v:rect>
        </w:pict>
      </w:r>
    </w:p>
    <w:p w:rsidR="008759C6" w:rsidRDefault="00467B6D">
      <w:pPr>
        <w:pStyle w:val="BodyText"/>
        <w:spacing w:before="102"/>
        <w:ind w:left="220"/>
      </w:pPr>
      <w:r>
        <w:rPr>
          <w:vertAlign w:val="superscript"/>
        </w:rPr>
        <w:t>2</w:t>
      </w:r>
      <w:bookmarkStart w:id="6" w:name="_bookmark2"/>
      <w:bookmarkEnd w:id="6"/>
      <w:r>
        <w:t>Nameofthe</w:t>
      </w:r>
      <w:r>
        <w:rPr>
          <w:spacing w:val="-2"/>
        </w:rPr>
        <w:t>Organization/Department</w:t>
      </w: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82490B" w:rsidRDefault="0082490B" w:rsidP="0082490B">
      <w:pPr>
        <w:pStyle w:val="BodyText"/>
        <w:spacing w:before="83"/>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110A70">
        <w:rPr>
          <w:b/>
          <w:caps/>
          <w:szCs w:val="24"/>
          <w:u w:val="single"/>
        </w:rPr>
        <w:t>Section 2:  Instructions to Tenderers (ITT)</w:t>
      </w: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caps/>
          <w:szCs w:val="24"/>
          <w:u w:val="single"/>
        </w:rPr>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110A70">
        <w:rPr>
          <w:b/>
          <w:szCs w:val="24"/>
          <w:u w:val="single"/>
        </w:rPr>
        <w:t>Table of Clauses</w:t>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sidRPr="00110A70">
        <w:rPr>
          <w:b/>
          <w:szCs w:val="24"/>
          <w:lang w:val="es-ES"/>
        </w:rPr>
        <w:t>A.</w:t>
      </w:r>
      <w:r w:rsidRPr="00110A70">
        <w:rPr>
          <w:b/>
          <w:szCs w:val="24"/>
          <w:lang w:val="es-ES"/>
        </w:rPr>
        <w:tab/>
        <w:t>General</w:t>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t>Page No.</w:t>
      </w:r>
      <w:r w:rsidRPr="00110A70">
        <w:rPr>
          <w:b/>
          <w:szCs w:val="24"/>
          <w:lang w:val="es-ES"/>
        </w:rPr>
        <w:tab/>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es-ES"/>
        </w:rPr>
      </w:pPr>
    </w:p>
    <w:p w:rsidR="0082490B" w:rsidRPr="006511AE" w:rsidRDefault="0082490B" w:rsidP="0082490B">
      <w:pPr>
        <w:pStyle w:val="FootnoteText"/>
        <w:jc w:val="both"/>
        <w:rPr>
          <w:rFonts w:ascii="AHHJAL+TimesNewRoman" w:hAnsi="AHHJAL+TimesNewRoman" w:cs="AHHJAL+TimesNewRoman"/>
          <w:color w:val="000000"/>
          <w:highlight w:val="yellow"/>
        </w:rPr>
      </w:pPr>
      <w:r>
        <w:rPr>
          <w:sz w:val="24"/>
          <w:szCs w:val="24"/>
          <w:lang w:val="es-ES"/>
        </w:rPr>
        <w:t xml:space="preserve">         </w:t>
      </w:r>
      <w:r>
        <w:rPr>
          <w:rFonts w:ascii="AHHJAL+TimesNewRoman" w:hAnsi="AHHJAL+TimesNewRoman" w:cs="AHHJAL+TimesNewRoman"/>
          <w:color w:val="000000"/>
        </w:rPr>
        <w:t xml:space="preserve">1.  Scope of </w:t>
      </w:r>
      <w:r w:rsidRPr="006511AE">
        <w:rPr>
          <w:rFonts w:ascii="AHHJAL+TimesNewRoman" w:hAnsi="AHHJAL+TimesNewRoman" w:cs="AHHJAL+TimesNewRoman"/>
          <w:color w:val="000000"/>
          <w:highlight w:val="yellow"/>
        </w:rPr>
        <w:t xml:space="preserve">Tender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2.  Eligible Tenderers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3.  Tender capacity                                                                                                               5 </w:t>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highlight w:val="yellow"/>
          <w:lang w:val="fr-FR"/>
        </w:rPr>
      </w:pPr>
      <w:r w:rsidRPr="006511AE">
        <w:rPr>
          <w:b/>
          <w:szCs w:val="24"/>
          <w:highlight w:val="yellow"/>
          <w:lang w:val="fr-FR"/>
        </w:rPr>
        <w:t>B.</w:t>
      </w:r>
      <w:r w:rsidRPr="006511AE">
        <w:rPr>
          <w:b/>
          <w:szCs w:val="24"/>
          <w:highlight w:val="yellow"/>
          <w:lang w:val="fr-FR"/>
        </w:rPr>
        <w:tab/>
        <w:t>Tender Documents</w:t>
      </w:r>
      <w:r w:rsidRPr="006511AE">
        <w:rPr>
          <w:b/>
          <w:szCs w:val="24"/>
          <w:highlight w:val="yellow"/>
          <w:lang w:val="fr-FR"/>
        </w:rPr>
        <w:tab/>
      </w:r>
      <w:r w:rsidRPr="006511AE">
        <w:rPr>
          <w:b/>
          <w:szCs w:val="24"/>
          <w:highlight w:val="yellow"/>
          <w:lang w:val="fr-FR"/>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p>
    <w:p w:rsidR="0082490B" w:rsidRPr="006511AE" w:rsidRDefault="0082490B" w:rsidP="0082490B">
      <w:pPr>
        <w:pStyle w:val="ListParagraph"/>
        <w:widowControl/>
        <w:numPr>
          <w:ilvl w:val="0"/>
          <w:numId w:val="9"/>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autoSpaceDN/>
        <w:rPr>
          <w:szCs w:val="24"/>
          <w:highlight w:val="yellow"/>
        </w:rPr>
      </w:pPr>
      <w:r w:rsidRPr="006511AE">
        <w:rPr>
          <w:szCs w:val="24"/>
          <w:highlight w:val="yellow"/>
        </w:rPr>
        <w:t>Content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5</w:t>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5.</w:t>
      </w:r>
      <w:r w:rsidRPr="006511AE">
        <w:rPr>
          <w:szCs w:val="24"/>
          <w:highlight w:val="yellow"/>
        </w:rPr>
        <w:tab/>
        <w:t>Amendment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5</w:t>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b/>
          <w:szCs w:val="24"/>
          <w:highlight w:val="yellow"/>
        </w:rPr>
        <w:t>C.</w:t>
      </w:r>
      <w:r w:rsidRPr="006511AE">
        <w:rPr>
          <w:b/>
          <w:szCs w:val="24"/>
          <w:highlight w:val="yellow"/>
        </w:rPr>
        <w:tab/>
        <w:t>Preparation of Tenders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b/>
          <w:szCs w:val="24"/>
          <w:highlight w:val="yellow"/>
        </w:rPr>
        <w:tab/>
      </w:r>
      <w:r w:rsidRPr="006511AE">
        <w:rPr>
          <w:szCs w:val="24"/>
          <w:highlight w:val="yellow"/>
        </w:rPr>
        <w:t>6.</w:t>
      </w:r>
      <w:r w:rsidRPr="006511AE">
        <w:rPr>
          <w:szCs w:val="24"/>
          <w:highlight w:val="yellow"/>
        </w:rPr>
        <w:tab/>
        <w:t>Documents comprising the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szCs w:val="24"/>
          <w:highlight w:val="yellow"/>
        </w:rPr>
        <w:tab/>
        <w:t>7.</w:t>
      </w:r>
      <w:r w:rsidRPr="006511AE">
        <w:rPr>
          <w:szCs w:val="24"/>
          <w:highlight w:val="yellow"/>
        </w:rPr>
        <w:tab/>
        <w:t>Tender prices</w:t>
      </w:r>
      <w:r w:rsidRPr="006511AE">
        <w:rPr>
          <w:b/>
          <w:szCs w:val="24"/>
          <w:highlight w:val="yellow"/>
        </w:rPr>
        <w:tab/>
      </w:r>
      <w:r w:rsidRPr="006511AE">
        <w:rPr>
          <w:b/>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b/>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8.</w:t>
      </w:r>
      <w:r w:rsidRPr="006511AE">
        <w:rPr>
          <w:szCs w:val="24"/>
          <w:highlight w:val="yellow"/>
        </w:rPr>
        <w:tab/>
        <w:t>Tender validity</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highlight w:val="yellow"/>
        </w:rPr>
      </w:pPr>
      <w:r w:rsidRPr="006511AE">
        <w:rPr>
          <w:szCs w:val="24"/>
          <w:highlight w:val="yellow"/>
        </w:rPr>
        <w:tab/>
        <w:t>9.</w:t>
      </w:r>
      <w:r w:rsidRPr="006511AE">
        <w:rPr>
          <w:szCs w:val="24"/>
          <w:highlight w:val="yellow"/>
        </w:rPr>
        <w:tab/>
        <w:t>Earnest money deposit</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highlight w:val="yellow"/>
          <w:u w:val="single"/>
        </w:rPr>
      </w:pPr>
      <w:r w:rsidRPr="006511AE">
        <w:rPr>
          <w:szCs w:val="24"/>
          <w:highlight w:val="yellow"/>
        </w:rPr>
        <w:tab/>
        <w:t>10.</w:t>
      </w:r>
      <w:r w:rsidRPr="006511AE">
        <w:rPr>
          <w:szCs w:val="24"/>
          <w:highlight w:val="yellow"/>
        </w:rPr>
        <w:tab/>
        <w:t>Format and signing of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8</w:t>
      </w:r>
      <w:r w:rsidRPr="006511AE">
        <w:rPr>
          <w:szCs w:val="24"/>
          <w:highlight w:val="yellow"/>
        </w:rPr>
        <w:tab/>
      </w:r>
    </w:p>
    <w:p w:rsidR="0082490B" w:rsidRPr="006511AE" w:rsidRDefault="0082490B" w:rsidP="0082490B">
      <w:pPr>
        <w:tabs>
          <w:tab w:val="center" w:pos="4680"/>
        </w:tabs>
        <w:suppressAutoHyphens/>
        <w:outlineLvl w:val="0"/>
        <w:rPr>
          <w:szCs w:val="24"/>
          <w:highlight w:val="yellow"/>
          <w:u w:val="single"/>
        </w:rPr>
      </w:pPr>
    </w:p>
    <w:p w:rsidR="0082490B" w:rsidRPr="006511AE" w:rsidRDefault="0082490B" w:rsidP="0082490B">
      <w:pPr>
        <w:pStyle w:val="Heading7"/>
        <w:tabs>
          <w:tab w:val="left" w:pos="540"/>
          <w:tab w:val="center" w:pos="468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D.</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Submission of Tenders</w:t>
      </w:r>
    </w:p>
    <w:p w:rsidR="0082490B" w:rsidRPr="006511AE" w:rsidRDefault="0082490B" w:rsidP="0082490B">
      <w:pPr>
        <w:tabs>
          <w:tab w:val="left" w:pos="540"/>
          <w:tab w:val="center" w:pos="4680"/>
        </w:tabs>
        <w:suppressAutoHyphens/>
        <w:outlineLvl w:val="0"/>
        <w:rPr>
          <w:szCs w:val="24"/>
          <w:highlight w:val="yellow"/>
          <w:u w:val="single"/>
        </w:rPr>
      </w:pP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11.</w:t>
      </w:r>
      <w:r w:rsidRPr="006511AE">
        <w:rPr>
          <w:sz w:val="24"/>
          <w:szCs w:val="24"/>
          <w:highlight w:val="yellow"/>
        </w:rPr>
        <w:tab/>
        <w:t>Sealing and marking of Tenders</w:t>
      </w:r>
      <w:r w:rsidRPr="006511AE">
        <w:rPr>
          <w:sz w:val="24"/>
          <w:szCs w:val="24"/>
          <w:highlight w:val="yellow"/>
        </w:rPr>
        <w:tab/>
      </w:r>
      <w:r w:rsidRPr="006511AE">
        <w:rPr>
          <w:sz w:val="24"/>
          <w:szCs w:val="24"/>
          <w:highlight w:val="yellow"/>
        </w:rPr>
        <w:tab/>
        <w:t>8</w:t>
      </w: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12.</w:t>
      </w:r>
      <w:r w:rsidRPr="006511AE">
        <w:rPr>
          <w:sz w:val="24"/>
          <w:szCs w:val="24"/>
          <w:highlight w:val="yellow"/>
        </w:rPr>
        <w:tab/>
        <w:t>Deadline for submission of Tenders</w:t>
      </w:r>
      <w:r w:rsidRPr="006511AE">
        <w:rPr>
          <w:sz w:val="24"/>
          <w:szCs w:val="24"/>
          <w:highlight w:val="yellow"/>
        </w:rPr>
        <w:tab/>
      </w:r>
      <w:r w:rsidRPr="006511AE">
        <w:rPr>
          <w:sz w:val="24"/>
          <w:szCs w:val="24"/>
          <w:highlight w:val="yellow"/>
        </w:rPr>
        <w:tab/>
        <w:t>8</w:t>
      </w:r>
    </w:p>
    <w:p w:rsidR="0082490B" w:rsidRPr="006511AE" w:rsidRDefault="0082490B" w:rsidP="0082490B">
      <w:pPr>
        <w:widowControl/>
        <w:numPr>
          <w:ilvl w:val="0"/>
          <w:numId w:val="7"/>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Late Tenders</w:t>
      </w:r>
      <w:r w:rsidRPr="006511AE">
        <w:rPr>
          <w:szCs w:val="24"/>
          <w:highlight w:val="yellow"/>
        </w:rPr>
        <w:tab/>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14.</w:t>
      </w:r>
      <w:r w:rsidRPr="006511AE">
        <w:rPr>
          <w:szCs w:val="24"/>
          <w:highlight w:val="yellow"/>
        </w:rPr>
        <w:tab/>
        <w:t>Modification and Withdrawal of Tenders</w:t>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pStyle w:val="Heading7"/>
        <w:tabs>
          <w:tab w:val="left" w:pos="540"/>
          <w:tab w:val="left" w:pos="1080"/>
          <w:tab w:val="center" w:pos="4680"/>
          <w:tab w:val="left" w:pos="792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E.</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Tender opening and evaluation</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widowControl/>
        <w:numPr>
          <w:ilvl w:val="0"/>
          <w:numId w:val="8"/>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Tender opening                                                        </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16.</w:t>
      </w:r>
      <w:r w:rsidRPr="006511AE">
        <w:rPr>
          <w:szCs w:val="24"/>
          <w:highlight w:val="yellow"/>
        </w:rPr>
        <w:tab/>
        <w:t>Process to be confidential</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17.</w:t>
      </w:r>
      <w:r w:rsidRPr="006511AE">
        <w:rPr>
          <w:szCs w:val="24"/>
          <w:highlight w:val="yellow"/>
        </w:rPr>
        <w:tab/>
        <w:t>Clarification of Tenders</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18.</w:t>
      </w:r>
      <w:r w:rsidRPr="006511AE">
        <w:rPr>
          <w:szCs w:val="24"/>
          <w:highlight w:val="yellow"/>
        </w:rPr>
        <w:tab/>
        <w:t>Examination of Tenders and determination of responsiveness</w:t>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19 .</w:t>
      </w:r>
      <w:r w:rsidRPr="006511AE">
        <w:rPr>
          <w:szCs w:val="24"/>
          <w:highlight w:val="yellow"/>
        </w:rPr>
        <w:tab/>
        <w:t>Correction of errors</w:t>
      </w:r>
      <w:r w:rsidRPr="006511AE">
        <w:rPr>
          <w:szCs w:val="24"/>
          <w:highlight w:val="yellow"/>
        </w:rPr>
        <w:tab/>
      </w:r>
      <w:r w:rsidRPr="006511AE">
        <w:rPr>
          <w:szCs w:val="24"/>
          <w:highlight w:val="yellow"/>
        </w:rPr>
        <w:tab/>
      </w:r>
      <w:r>
        <w:rPr>
          <w:szCs w:val="24"/>
          <w:highlight w:val="yellow"/>
        </w:rPr>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20.</w:t>
      </w:r>
      <w:r w:rsidRPr="006511AE">
        <w:rPr>
          <w:szCs w:val="24"/>
          <w:highlight w:val="yellow"/>
        </w:rPr>
        <w:tab/>
        <w:t>Evaluation and comparison of Tenders</w:t>
      </w:r>
      <w:r w:rsidRPr="006511AE">
        <w:rPr>
          <w:szCs w:val="24"/>
          <w:highlight w:val="yellow"/>
        </w:rPr>
        <w:tab/>
      </w:r>
      <w:r>
        <w:rPr>
          <w:szCs w:val="24"/>
          <w:highlight w:val="yellow"/>
        </w:rPr>
        <w:t xml:space="preserve">                                                              10</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b/>
          <w:bCs/>
          <w:szCs w:val="24"/>
          <w:highlight w:val="yellow"/>
        </w:rPr>
        <w:t>F.</w:t>
      </w:r>
      <w:r w:rsidRPr="006511AE">
        <w:rPr>
          <w:b/>
          <w:bCs/>
          <w:szCs w:val="24"/>
          <w:highlight w:val="yellow"/>
        </w:rPr>
        <w:tab/>
        <w:t>Award of contract</w:t>
      </w:r>
      <w:r w:rsidRPr="006511AE">
        <w:rPr>
          <w:szCs w:val="24"/>
          <w:highlight w:val="yellow"/>
        </w:rPr>
        <w:tab/>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21.</w:t>
      </w:r>
      <w:r w:rsidRPr="006511AE">
        <w:rPr>
          <w:szCs w:val="24"/>
          <w:highlight w:val="yellow"/>
        </w:rPr>
        <w:tab/>
        <w:t>Award criteria</w:t>
      </w:r>
      <w:r w:rsidRPr="006511AE">
        <w:rPr>
          <w:szCs w:val="24"/>
          <w:highlight w:val="yellow"/>
        </w:rPr>
        <w:tab/>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22.</w:t>
      </w:r>
      <w:r w:rsidRPr="006511AE">
        <w:rPr>
          <w:szCs w:val="24"/>
          <w:highlight w:val="yellow"/>
        </w:rPr>
        <w:tab/>
        <w:t>Employer’s right to accept any Tender and to reject any or all Tenders</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23.</w:t>
      </w:r>
      <w:r w:rsidRPr="006511AE">
        <w:rPr>
          <w:szCs w:val="24"/>
          <w:highlight w:val="yellow"/>
        </w:rPr>
        <w:tab/>
        <w:t>Notification of award and signing of Agreement</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24.</w:t>
      </w:r>
      <w:r w:rsidRPr="006511AE">
        <w:rPr>
          <w:szCs w:val="24"/>
          <w:highlight w:val="yellow"/>
        </w:rPr>
        <w:tab/>
        <w:t>Security deposit</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szCs w:val="24"/>
          <w:highlight w:val="yellow"/>
        </w:rPr>
        <w:t xml:space="preserve">          25</w:t>
      </w:r>
      <w:r w:rsidRPr="006511AE">
        <w:rPr>
          <w:szCs w:val="24"/>
          <w:highlight w:val="yellow"/>
        </w:rPr>
        <w:tab/>
        <w:t>Corrupt or Fraudulent Practices</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pStyle w:val="ListParagraph"/>
        <w:numPr>
          <w:ilvl w:val="0"/>
          <w:numId w:val="4"/>
        </w:numPr>
        <w:tabs>
          <w:tab w:val="left" w:pos="1299"/>
          <w:tab w:val="right" w:pos="8343"/>
        </w:tabs>
        <w:spacing w:before="1"/>
        <w:rPr>
          <w:sz w:val="20"/>
          <w:highlight w:val="yellow"/>
        </w:rPr>
      </w:pPr>
      <w:r w:rsidRPr="006511AE">
        <w:rPr>
          <w:b/>
          <w:szCs w:val="24"/>
          <w:highlight w:val="yellow"/>
        </w:rPr>
        <w:br w:type="page"/>
      </w:r>
    </w:p>
    <w:p w:rsidR="008759C6" w:rsidRDefault="008759C6">
      <w:pPr>
        <w:rPr>
          <w:sz w:val="20"/>
        </w:rPr>
        <w:sectPr w:rsidR="008759C6">
          <w:pgSz w:w="12240" w:h="15840"/>
          <w:pgMar w:top="980" w:right="960" w:bottom="940" w:left="1580" w:header="453" w:footer="745" w:gutter="0"/>
          <w:cols w:space="720"/>
        </w:sectPr>
      </w:pPr>
    </w:p>
    <w:p w:rsidR="008759C6" w:rsidRDefault="008759C6">
      <w:pPr>
        <w:pStyle w:val="BodyText"/>
        <w:spacing w:before="84"/>
      </w:pPr>
    </w:p>
    <w:p w:rsidR="008759C6" w:rsidRDefault="00467B6D" w:rsidP="00932D20">
      <w:pPr>
        <w:pStyle w:val="ListParagraph"/>
        <w:numPr>
          <w:ilvl w:val="1"/>
          <w:numId w:val="4"/>
        </w:numPr>
        <w:tabs>
          <w:tab w:val="left" w:pos="4496"/>
        </w:tabs>
        <w:ind w:left="4496" w:hanging="244"/>
        <w:jc w:val="left"/>
        <w:rPr>
          <w:b/>
          <w:sz w:val="20"/>
        </w:rPr>
      </w:pPr>
      <w:r>
        <w:rPr>
          <w:b/>
          <w:spacing w:val="-2"/>
          <w:sz w:val="20"/>
        </w:rPr>
        <w:t>General</w:t>
      </w:r>
    </w:p>
    <w:p w:rsidR="008759C6" w:rsidRDefault="008759C6">
      <w:pPr>
        <w:pStyle w:val="BodyText"/>
        <w:rPr>
          <w:b/>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Scope of Tender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1.1 </w:t>
      </w:r>
      <w:r w:rsidRPr="00A41585">
        <w:rPr>
          <w:rFonts w:cs="AHHJAL+TimesNewRoman"/>
          <w:color w:val="000000"/>
          <w:szCs w:val="24"/>
        </w:rPr>
        <w:tab/>
        <w:t xml:space="preserve">The </w:t>
      </w:r>
      <w:r w:rsidRPr="00A41585">
        <w:rPr>
          <w:rFonts w:cs="AHHJAL+TimesNewRoman"/>
          <w:b/>
          <w:color w:val="FF6600"/>
          <w:szCs w:val="24"/>
          <w:u w:val="single"/>
        </w:rPr>
        <w:t xml:space="preserve">EXECUTIVE ENGINEER, </w:t>
      </w:r>
      <w:r>
        <w:rPr>
          <w:color w:val="FF0000"/>
          <w:szCs w:val="24"/>
        </w:rPr>
        <w:t xml:space="preserve">KNNL,YERMERUS CAMP </w:t>
      </w:r>
      <w:r w:rsidRPr="00A41585">
        <w:rPr>
          <w:rFonts w:cs="AHHJAL+TimesNewRoman"/>
          <w:b/>
          <w:color w:val="FF6600"/>
          <w:szCs w:val="24"/>
          <w:u w:val="single"/>
        </w:rPr>
        <w:t xml:space="preserve">, </w:t>
      </w:r>
      <w:r w:rsidRPr="00885579">
        <w:rPr>
          <w:color w:val="FF0000"/>
          <w:szCs w:val="24"/>
        </w:rPr>
        <w:t>RAICHUR DIVISION,</w:t>
      </w:r>
      <w:r w:rsidRPr="00A41585">
        <w:rPr>
          <w:rFonts w:cs="AHHJAL+TimesNewRoman"/>
          <w:b/>
          <w:color w:val="FF6600"/>
          <w:szCs w:val="24"/>
          <w:u w:val="single"/>
        </w:rPr>
        <w:t xml:space="preserve"> RAICHUR</w:t>
      </w:r>
      <w:r w:rsidRPr="00A41585">
        <w:rPr>
          <w:rFonts w:cs="AHHJAL+TimesNewRoman"/>
          <w:color w:val="FF6600"/>
          <w:szCs w:val="24"/>
        </w:rPr>
        <w:t xml:space="preserve"> </w:t>
      </w:r>
      <w:r w:rsidRPr="00A41585">
        <w:rPr>
          <w:rFonts w:cs="AHHJAL+TimesNewRoman"/>
          <w:color w:val="000000"/>
          <w:szCs w:val="24"/>
        </w:rPr>
        <w:t xml:space="preserve">(Referred to as Employer in these documents) invites tenders from Contractors registered in </w:t>
      </w:r>
      <w:r w:rsidRPr="00A41585">
        <w:rPr>
          <w:rFonts w:cs="AHHJAL+TimesNewRoman"/>
          <w:b/>
          <w:color w:val="FF6600"/>
          <w:szCs w:val="24"/>
          <w:u w:val="single"/>
        </w:rPr>
        <w:t>PUBLIC WORKS, DEPARTMENT</w:t>
      </w:r>
      <w:r>
        <w:rPr>
          <w:rFonts w:cs="AHHJAL+TimesNewRoman"/>
          <w:b/>
          <w:color w:val="FF6600"/>
          <w:szCs w:val="24"/>
          <w:u w:val="single"/>
        </w:rPr>
        <w:t>/KNNL/PRED</w:t>
      </w:r>
      <w:r w:rsidRPr="00A41585">
        <w:rPr>
          <w:rFonts w:cs="AHHJAL+TimesNewRoman"/>
          <w:color w:val="000000"/>
          <w:szCs w:val="24"/>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85579" w:rsidRPr="00A41585" w:rsidRDefault="00885579" w:rsidP="00885579">
      <w:pPr>
        <w:rPr>
          <w:rFonts w:ascii="AHHJBM+TimesNewRoman,Bold" w:hAnsi="AHHJBM+TimesNewRoman,Bold" w:cs="AHHJBM+TimesNewRoman,Bold"/>
          <w:b/>
          <w:bCs/>
          <w:color w:val="000000"/>
          <w:szCs w:val="24"/>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2. </w:t>
      </w:r>
      <w:r w:rsidRPr="00A41585">
        <w:rPr>
          <w:rFonts w:ascii="AHHJBM+TimesNewRoman,Bold" w:hAnsi="AHHJBM+TimesNewRoman,Bold" w:cs="AHHJBM+TimesNewRoman,Bold"/>
          <w:b/>
          <w:bCs/>
          <w:color w:val="000000"/>
          <w:szCs w:val="24"/>
        </w:rPr>
        <w:tab/>
        <w:t xml:space="preserve">Eligible Tenderers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2.1 </w:t>
      </w:r>
      <w:r w:rsidRPr="00A41585">
        <w:rPr>
          <w:rFonts w:cs="AHHJAL+TimesNewRoman"/>
          <w:color w:val="000000"/>
          <w:szCs w:val="24"/>
        </w:rPr>
        <w:tab/>
        <w:t xml:space="preserve">Tenderers shall not be under a declaration of ineligibility for corrupt and fraudulent practices issued by the Government of Karnataka </w:t>
      </w:r>
    </w:p>
    <w:p w:rsidR="00885579" w:rsidRPr="00A41585" w:rsidRDefault="00885579" w:rsidP="00885579">
      <w:pPr>
        <w:ind w:left="720" w:hanging="720"/>
        <w:jc w:val="both"/>
        <w:rPr>
          <w:rFonts w:ascii="AHHJBM+TimesNewRoman,Bold" w:hAnsi="AHHJBM+TimesNewRoman,Bold" w:cs="AHHJBM+TimesNewRoman,Bold"/>
          <w:color w:val="000000"/>
          <w:szCs w:val="24"/>
        </w:rPr>
      </w:pPr>
      <w:r w:rsidRPr="00A41585">
        <w:rPr>
          <w:rFonts w:cs="AHHJAL+TimesNewRoman"/>
          <w:color w:val="000000"/>
          <w:szCs w:val="24"/>
        </w:rPr>
        <w:t xml:space="preserve">2.2 </w:t>
      </w:r>
      <w:r w:rsidRPr="00A41585">
        <w:rPr>
          <w:rFonts w:cs="AHHJAL+TimesNewRoman"/>
          <w:color w:val="000000"/>
          <w:szCs w:val="24"/>
        </w:rPr>
        <w:tab/>
      </w:r>
      <w:r w:rsidRPr="00A41585">
        <w:rPr>
          <w:rFonts w:ascii="AHHJBM+TimesNewRoman,Bold" w:hAnsi="AHHJBM+TimesNewRoman,Bold" w:cs="AHHJBM+TimesNewRoman,Bold"/>
          <w:b/>
          <w:bCs/>
          <w:color w:val="000000"/>
          <w:szCs w:val="24"/>
        </w:rPr>
        <w:t xml:space="preserve">Tenders from Joint ventures are not acceptable. </w:t>
      </w:r>
    </w:p>
    <w:p w:rsidR="00885579" w:rsidRPr="00A41585" w:rsidRDefault="00885579" w:rsidP="00885579">
      <w:pPr>
        <w:ind w:left="720" w:hanging="720"/>
        <w:rPr>
          <w:rFonts w:ascii="AHHJBM+TimesNewRoman,Bold" w:hAnsi="AHHJBM+TimesNewRoman,Bold" w:cs="AHHJBM+TimesNewRoman,Bold"/>
          <w:b/>
          <w:bCs/>
          <w:color w:val="000000"/>
          <w:szCs w:val="24"/>
        </w:rPr>
      </w:pPr>
    </w:p>
    <w:p w:rsidR="00885579" w:rsidRPr="00A41585" w:rsidRDefault="00885579" w:rsidP="00885579">
      <w:pPr>
        <w:ind w:left="720" w:hanging="72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3. </w:t>
      </w:r>
      <w:r w:rsidRPr="00A41585">
        <w:rPr>
          <w:rFonts w:ascii="AHHJBM+TimesNewRoman,Bold" w:hAnsi="AHHJBM+TimesNewRoman,Bold" w:cs="AHHJBM+TimesNewRoman,Bold"/>
          <w:b/>
          <w:bCs/>
          <w:color w:val="000000"/>
          <w:szCs w:val="24"/>
        </w:rPr>
        <w:tab/>
        <w:t xml:space="preserve">Tender capacity: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3.1 </w:t>
      </w:r>
      <w:r w:rsidRPr="00A41585">
        <w:rPr>
          <w:rFonts w:cs="AHHJAL+TimesNewRoman"/>
          <w:color w:val="000000"/>
          <w:szCs w:val="24"/>
        </w:rPr>
        <w:tab/>
        <w:t xml:space="preserve">Eligible Tenderers will be qualified only if their available tender capacity is more than the total tender value. The available tender capacity will be calculated as under: </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Assessed a</w:t>
      </w:r>
      <w:r w:rsidR="00781387">
        <w:rPr>
          <w:rFonts w:cs="AHHJAL+TimesNewRoman"/>
          <w:color w:val="000000"/>
          <w:szCs w:val="24"/>
        </w:rPr>
        <w:t>vailable tender Capacity (A*N*</w:t>
      </w:r>
      <w:r w:rsidR="00C83693">
        <w:rPr>
          <w:rFonts w:cs="AHHJAL+TimesNewRoman"/>
          <w:color w:val="000000"/>
          <w:szCs w:val="24"/>
        </w:rPr>
        <w:t>2.</w:t>
      </w:r>
      <w:r w:rsidRPr="00A41585">
        <w:rPr>
          <w:rFonts w:cs="AHHJAL+TimesNewRoman"/>
          <w:color w:val="000000"/>
          <w:szCs w:val="24"/>
        </w:rPr>
        <w:t>5-B) where A-Maximum value of civil Engineering works Executed in any one year during the l</w:t>
      </w:r>
      <w:r>
        <w:rPr>
          <w:rFonts w:cs="AHHJAL+TimesNewRoman"/>
          <w:color w:val="000000"/>
          <w:szCs w:val="24"/>
        </w:rPr>
        <w:t>ast five years (updated to 2024-25</w:t>
      </w:r>
      <w:r w:rsidRPr="00A41585">
        <w:rPr>
          <w:rFonts w:cs="AHHJAL+TimesNewRoman"/>
          <w:color w:val="000000"/>
          <w:szCs w:val="24"/>
        </w:rPr>
        <w:t xml:space="preserve"> price level) taking into account the completed as well as works in progress N = Number of years prescribed for completion of the works for which Tenders are invited</w:t>
      </w:r>
      <w:r>
        <w:rPr>
          <w:rFonts w:cs="AHHJAL+TimesNewRoman"/>
          <w:color w:val="000000"/>
          <w:szCs w:val="24"/>
        </w:rPr>
        <w:t xml:space="preserve"> are invited B=Value, at 2024-25</w:t>
      </w:r>
      <w:r w:rsidRPr="00A41585">
        <w:rPr>
          <w:rFonts w:cs="AHHJAL+TimesNewRoman"/>
          <w:color w:val="000000"/>
          <w:szCs w:val="24"/>
        </w:rPr>
        <w:t xml:space="preserve"> price level, of existing commitments and on-going works to be completed during the</w:t>
      </w:r>
      <w:r>
        <w:rPr>
          <w:rFonts w:cs="AHHJAL+TimesNewRoman"/>
          <w:color w:val="000000"/>
          <w:szCs w:val="24"/>
        </w:rPr>
        <w:t xml:space="preserve"> next -----------</w:t>
      </w:r>
      <w:r w:rsidRPr="00A41585">
        <w:rPr>
          <w:rFonts w:cs="AHHJAL+TimesNewRoman"/>
          <w:color w:val="000000"/>
          <w:szCs w:val="24"/>
        </w:rPr>
        <w:t xml:space="preserve"> year.</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However, the existing clause shall remain the same for work costing more than Rs. 100 lakh.</w:t>
      </w:r>
    </w:p>
    <w:p w:rsidR="00885579" w:rsidRPr="00A41585" w:rsidRDefault="00885579" w:rsidP="00885579">
      <w:pPr>
        <w:ind w:left="1080" w:hanging="1080"/>
        <w:rPr>
          <w:rFonts w:ascii="AHHJCO+TimesNewRoman,BoldItalic" w:hAnsi="AHHJCO+TimesNewRoman,BoldItalic" w:cs="AHHJCO+TimesNewRoman,BoldItalic"/>
          <w:b/>
          <w:bCs/>
          <w:color w:val="000000"/>
          <w:szCs w:val="24"/>
        </w:rPr>
      </w:pPr>
      <w:r w:rsidRPr="00A41585">
        <w:rPr>
          <w:rFonts w:ascii="AHHJCO+TimesNewRoman,BoldItalic" w:hAnsi="AHHJCO+TimesNewRoman,BoldItalic" w:cs="AHHJCO+TimesNewRoman,BoldItalic"/>
          <w:b/>
          <w:bCs/>
          <w:color w:val="000000"/>
          <w:szCs w:val="24"/>
        </w:rPr>
        <w:tab/>
      </w:r>
    </w:p>
    <w:p w:rsidR="00885579" w:rsidRPr="00A41585" w:rsidRDefault="00885579" w:rsidP="00885579">
      <w:pPr>
        <w:ind w:left="1080" w:hanging="1080"/>
        <w:rPr>
          <w:rFonts w:ascii="AHHKAL+TimesNewRoman,Italic" w:hAnsi="AHHKAL+TimesNewRoman,Italic" w:cs="AHHKAL+TimesNewRoman,Italic"/>
          <w:color w:val="000000"/>
          <w:szCs w:val="24"/>
        </w:rPr>
      </w:pPr>
      <w:r w:rsidRPr="00A41585">
        <w:rPr>
          <w:rFonts w:ascii="AHHJCO+TimesNewRoman,BoldItalic" w:hAnsi="AHHJCO+TimesNewRoman,BoldItalic" w:cs="AHHJCO+TimesNewRoman,BoldItalic"/>
          <w:b/>
          <w:bCs/>
          <w:color w:val="000000"/>
          <w:szCs w:val="24"/>
        </w:rPr>
        <w:t xml:space="preserve">Note: </w:t>
      </w:r>
      <w:r w:rsidRPr="00A41585">
        <w:rPr>
          <w:rFonts w:ascii="AHHJCO+TimesNewRoman,BoldItalic" w:hAnsi="AHHJCO+TimesNewRoman,BoldItalic" w:cs="AHHJCO+TimesNewRoman,BoldItalic"/>
          <w:b/>
          <w:bCs/>
          <w:color w:val="000000"/>
          <w:szCs w:val="24"/>
        </w:rPr>
        <w:tab/>
      </w:r>
      <w:r w:rsidRPr="00A41585">
        <w:rPr>
          <w:rFonts w:ascii="AHHKAL+TimesNewRoman,Italic" w:hAnsi="AHHKAL+TimesNewRoman,Italic" w:cs="AHHKAL+TimesNewRoman,Italic"/>
          <w:color w:val="000000"/>
          <w:szCs w:val="24"/>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3.2 </w:t>
      </w:r>
      <w:r w:rsidRPr="00A41585">
        <w:rPr>
          <w:rFonts w:cs="AHHJAL+TimesNewRoman"/>
          <w:color w:val="000000"/>
          <w:szCs w:val="24"/>
        </w:rPr>
        <w:tab/>
        <w:t xml:space="preserve">Even though the tenderers meet the above criteria, they are subject to be disqualified if they have: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made misleading or false representations in the forms, statements and attachments submitted in proof of the qualification requirements;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record of poor performance such as abandoning the works, not properly completing the contract, inordinate delays in completion, litigation history, or financial failures etc.;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participated in the previous Tender for the same work and had quoted unreasonably high tender prices and could not furnish rational justification. </w:t>
      </w:r>
    </w:p>
    <w:p w:rsidR="008759C6" w:rsidRDefault="008759C6">
      <w:pPr>
        <w:pStyle w:val="BodyText"/>
        <w:spacing w:before="12"/>
      </w:pPr>
    </w:p>
    <w:p w:rsidR="008759C6" w:rsidRDefault="00467B6D" w:rsidP="00932D20">
      <w:pPr>
        <w:pStyle w:val="Heading1"/>
        <w:numPr>
          <w:ilvl w:val="1"/>
          <w:numId w:val="4"/>
        </w:numPr>
        <w:tabs>
          <w:tab w:val="left" w:pos="4061"/>
        </w:tabs>
        <w:ind w:left="4061" w:hanging="283"/>
        <w:jc w:val="left"/>
      </w:pPr>
      <w:bookmarkStart w:id="7" w:name="_TOC_250071"/>
      <w:r>
        <w:t xml:space="preserve">Tender </w:t>
      </w:r>
      <w:bookmarkEnd w:id="7"/>
      <w:r>
        <w:rPr>
          <w:spacing w:val="-2"/>
        </w:rPr>
        <w:t>documents</w:t>
      </w:r>
    </w:p>
    <w:p w:rsidR="008759C6" w:rsidRDefault="008759C6">
      <w:pPr>
        <w:pStyle w:val="BodyText"/>
        <w:spacing w:before="60"/>
        <w:rPr>
          <w:b/>
        </w:rPr>
      </w:pPr>
    </w:p>
    <w:p w:rsidR="008759C6" w:rsidRDefault="00467B6D" w:rsidP="00932D20">
      <w:pPr>
        <w:pStyle w:val="Heading1"/>
        <w:numPr>
          <w:ilvl w:val="0"/>
          <w:numId w:val="10"/>
        </w:numPr>
        <w:tabs>
          <w:tab w:val="left" w:pos="939"/>
        </w:tabs>
      </w:pPr>
      <w:bookmarkStart w:id="8" w:name="_TOC_250070"/>
      <w:r>
        <w:t xml:space="preserve">Content of Tender </w:t>
      </w:r>
      <w:bookmarkEnd w:id="8"/>
      <w:r>
        <w:rPr>
          <w:spacing w:val="-2"/>
        </w:rPr>
        <w:t>documents</w:t>
      </w:r>
    </w:p>
    <w:p w:rsidR="00885579" w:rsidRPr="00885579" w:rsidRDefault="00885579" w:rsidP="00932D20">
      <w:pPr>
        <w:pStyle w:val="ListParagraph"/>
        <w:numPr>
          <w:ilvl w:val="1"/>
          <w:numId w:val="10"/>
        </w:numPr>
        <w:rPr>
          <w:rFonts w:cs="AHHJAL+TimesNewRoman"/>
          <w:color w:val="000000"/>
          <w:szCs w:val="24"/>
        </w:rPr>
      </w:pPr>
      <w:r w:rsidRPr="00885579">
        <w:rPr>
          <w:rFonts w:cs="AHHJAL+TimesNewRoman"/>
          <w:color w:val="000000"/>
          <w:szCs w:val="24"/>
        </w:rPr>
        <w:t xml:space="preserve">The set of tender documents shall have all the Sections given in Page 2: </w:t>
      </w:r>
    </w:p>
    <w:p w:rsidR="00885579" w:rsidRPr="00FB683F" w:rsidRDefault="00885579" w:rsidP="00932D20">
      <w:pPr>
        <w:pStyle w:val="ListParagraph"/>
        <w:numPr>
          <w:ilvl w:val="1"/>
          <w:numId w:val="10"/>
        </w:numPr>
        <w:rPr>
          <w:rFonts w:cs="AHHJAL+TimesNewRoman"/>
          <w:color w:val="000000"/>
          <w:szCs w:val="24"/>
        </w:rPr>
      </w:pPr>
      <w:r w:rsidRPr="00FB683F">
        <w:rPr>
          <w:rFonts w:cs="AHHJAL+TimesNewRoman"/>
          <w:color w:val="000000"/>
          <w:szCs w:val="24"/>
        </w:rPr>
        <w:tab/>
        <w:t xml:space="preserve">Both the sets should be completed and returned with the tender. </w:t>
      </w:r>
    </w:p>
    <w:p w:rsidR="008759C6" w:rsidRDefault="00BD393F" w:rsidP="00FB683F">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8759C6" w:rsidRDefault="00467B6D" w:rsidP="00932D20">
      <w:pPr>
        <w:pStyle w:val="Heading1"/>
        <w:numPr>
          <w:ilvl w:val="0"/>
          <w:numId w:val="10"/>
        </w:numPr>
        <w:tabs>
          <w:tab w:val="left" w:pos="939"/>
        </w:tabs>
        <w:spacing w:before="84"/>
      </w:pPr>
      <w:bookmarkStart w:id="9" w:name="_TOC_250069"/>
      <w:r>
        <w:t xml:space="preserve">Amendment of Tender </w:t>
      </w:r>
      <w:bookmarkEnd w:id="9"/>
      <w:r>
        <w:rPr>
          <w:spacing w:val="-2"/>
        </w:rPr>
        <w:t>documents</w:t>
      </w:r>
    </w:p>
    <w:p w:rsidR="00FB683F" w:rsidRPr="00FB683F" w:rsidRDefault="00FB683F" w:rsidP="00FB683F">
      <w:pPr>
        <w:adjustRightInd w:val="0"/>
        <w:ind w:left="579"/>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5.1   Before the deadline for submission of tenders, the Employer may modify the tender documents by     </w:t>
      </w:r>
      <w:r>
        <w:rPr>
          <w:rFonts w:ascii="AHHJAL+TimesNewRoman" w:hAnsi="AHHJAL+TimesNewRoman" w:cs="AHHJAL+TimesNewRoman"/>
          <w:color w:val="000000"/>
          <w:szCs w:val="24"/>
        </w:rPr>
        <w:t xml:space="preserve">              </w:t>
      </w:r>
      <w:r w:rsidRPr="00FB683F">
        <w:rPr>
          <w:rFonts w:ascii="AHHJAL+TimesNewRoman" w:hAnsi="AHHJAL+TimesNewRoman" w:cs="AHHJAL+TimesNewRoman"/>
          <w:color w:val="000000"/>
          <w:szCs w:val="24"/>
        </w:rPr>
        <w:t xml:space="preserve">issuing addenda.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5.2</w:t>
      </w:r>
      <w:r w:rsidRPr="00FB683F">
        <w:rPr>
          <w:rFonts w:ascii="AHHJAL+TimesNewRoman" w:hAnsi="AHHJAL+TimesNewRoman" w:cs="AHHJAL+TimesNewRoman"/>
          <w:color w:val="000000"/>
          <w:szCs w:val="24"/>
        </w:rPr>
        <w:tab/>
        <w:t xml:space="preserve">Any addendum thus issued shall be part of the tender documents and shall be communicated in writing or by cable to all the purchasers of the tender documents.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5.3 </w:t>
      </w:r>
      <w:r w:rsidRPr="00FB683F">
        <w:rPr>
          <w:rFonts w:ascii="AHHJAL+TimesNewRoman" w:hAnsi="AHHJAL+TimesNewRoman" w:cs="AHHJAL+TimesNewRoman"/>
          <w:color w:val="000000"/>
          <w:szCs w:val="24"/>
        </w:rPr>
        <w:tab/>
        <w:t xml:space="preserve">To give prospective tenderers reasonable time in which to take an addendum into account in preparing their tenders, the Employer shall extend as necessary the deadline for submission of tenders, in accordance with Sub-Clause 12.2 below. </w:t>
      </w:r>
    </w:p>
    <w:p w:rsidR="008759C6" w:rsidRDefault="008759C6">
      <w:pPr>
        <w:pStyle w:val="BodyText"/>
        <w:spacing w:before="2"/>
      </w:pPr>
    </w:p>
    <w:p w:rsidR="00FB683F" w:rsidRDefault="00FB683F">
      <w:pPr>
        <w:pStyle w:val="BodyText"/>
        <w:spacing w:before="2"/>
      </w:pPr>
    </w:p>
    <w:p w:rsidR="00FB683F" w:rsidRPr="00A41585" w:rsidRDefault="00FB683F" w:rsidP="00FB683F">
      <w:pPr>
        <w:adjustRightInd w:val="0"/>
        <w:jc w:val="cente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lastRenderedPageBreak/>
        <w:t xml:space="preserve">C. Preparation of Tenders </w:t>
      </w:r>
    </w:p>
    <w:p w:rsidR="00FB683F" w:rsidRPr="00A41585" w:rsidRDefault="00FB683F" w:rsidP="00FB683F">
      <w:pPr>
        <w:adjustRightInd w:val="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6. </w:t>
      </w:r>
      <w:r w:rsidRPr="00A41585">
        <w:rPr>
          <w:rFonts w:ascii="AHHJBM+TimesNewRoman,Bold" w:hAnsi="AHHJBM+TimesNewRoman,Bold" w:cs="AHHJBM+TimesNewRoman,Bold"/>
          <w:b/>
          <w:bCs/>
          <w:color w:val="000000"/>
          <w:szCs w:val="24"/>
        </w:rPr>
        <w:tab/>
        <w:t xml:space="preserve">Documents comprising the Tender </w:t>
      </w:r>
    </w:p>
    <w:p w:rsidR="00FB683F" w:rsidRPr="00A41585" w:rsidRDefault="00FB683F" w:rsidP="00FB683F">
      <w:pPr>
        <w:adjustRightInd w:val="0"/>
        <w:ind w:left="720" w:hanging="720"/>
        <w:rPr>
          <w:rFonts w:ascii="AHHJAL+TimesNewRoman" w:hAnsi="AHHJAL+TimesNewRoman" w:cs="AHHJAL+TimesNewRoman"/>
          <w:color w:val="000000"/>
          <w:szCs w:val="24"/>
        </w:rPr>
      </w:pPr>
      <w:r w:rsidRPr="00A41585">
        <w:rPr>
          <w:rFonts w:ascii="AHHJAL+TimesNewRoman" w:hAnsi="AHHJAL+TimesNewRoman" w:cs="AHHJAL+TimesNewRoman"/>
          <w:color w:val="000000"/>
          <w:szCs w:val="24"/>
        </w:rPr>
        <w:t>6.1</w:t>
      </w:r>
      <w:r w:rsidRPr="00A41585">
        <w:rPr>
          <w:rFonts w:ascii="AHHJAL+TimesNewRoman" w:hAnsi="AHHJAL+TimesNewRoman" w:cs="AHHJAL+TimesNewRoman"/>
          <w:color w:val="000000"/>
          <w:szCs w:val="24"/>
        </w:rPr>
        <w:tab/>
        <w:t>The tender submitted by the Tenderer shall comprise the following:</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(a) The Tender (in the format indicated in Section 3).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(b) Earnest Money Deposit;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(c) Priced Bill of Quantities;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(d) Qualification Information Form and Documents; </w:t>
      </w:r>
    </w:p>
    <w:p w:rsidR="00FB683F" w:rsidRPr="00A41585" w:rsidRDefault="00FB683F" w:rsidP="00FB683F">
      <w:pPr>
        <w:adjustRightInd w:val="0"/>
        <w:ind w:left="720"/>
        <w:rPr>
          <w:rFonts w:ascii="AHHJBM+TimesNewRoman,Bold" w:hAnsi="AHHJBM+TimesNewRoman,Bold" w:cs="AHHJBM+TimesNewRoman,Bold"/>
          <w:color w:val="000000"/>
          <w:szCs w:val="24"/>
        </w:rPr>
      </w:pPr>
      <w:r w:rsidRPr="00A41585">
        <w:rPr>
          <w:rFonts w:ascii="AHHJAL+TimesNewRoman" w:hAnsi="AHHJAL+TimesNewRoman" w:cs="AHHJAL+TimesNewRoman"/>
          <w:color w:val="000000"/>
          <w:szCs w:val="24"/>
        </w:rPr>
        <w:t xml:space="preserve">and any other materials required to be completed and submitted by tenderers in accordance with these instructions. </w:t>
      </w:r>
      <w:r w:rsidRPr="00A41585">
        <w:rPr>
          <w:rFonts w:ascii="AHHJBM+TimesNewRoman,Bold" w:hAnsi="AHHJBM+TimesNewRoman,Bold" w:cs="AHHJBM+TimesNewRoman,Bold"/>
          <w:b/>
          <w:bCs/>
          <w:color w:val="000000"/>
          <w:szCs w:val="24"/>
        </w:rPr>
        <w:t xml:space="preserve">The documents listed under Sections 3, 5 and 8 shall be filled in without exception. </w:t>
      </w:r>
    </w:p>
    <w:p w:rsidR="008759C6" w:rsidRDefault="008759C6">
      <w:pPr>
        <w:pStyle w:val="BodyText"/>
        <w:spacing w:before="2"/>
        <w:rPr>
          <w:b/>
        </w:rPr>
      </w:pPr>
    </w:p>
    <w:p w:rsidR="008759C6" w:rsidRDefault="00FB683F" w:rsidP="00FB683F">
      <w:pPr>
        <w:pStyle w:val="Heading1"/>
        <w:tabs>
          <w:tab w:val="left" w:pos="938"/>
        </w:tabs>
        <w:ind w:left="219" w:firstLine="0"/>
      </w:pPr>
      <w:bookmarkStart w:id="10" w:name="_TOC_250066"/>
      <w:r>
        <w:t xml:space="preserve">7. </w:t>
      </w:r>
      <w:r w:rsidR="00467B6D">
        <w:t xml:space="preserve">Tender </w:t>
      </w:r>
      <w:bookmarkEnd w:id="10"/>
      <w:r w:rsidR="00467B6D">
        <w:rPr>
          <w:spacing w:val="-2"/>
        </w:rPr>
        <w:t>prices</w:t>
      </w:r>
    </w:p>
    <w:p w:rsidR="0015707A" w:rsidRPr="0015707A" w:rsidRDefault="00FB683F" w:rsidP="00932D20">
      <w:pPr>
        <w:pStyle w:val="ListParagraph"/>
        <w:numPr>
          <w:ilvl w:val="1"/>
          <w:numId w:val="11"/>
        </w:numPr>
        <w:tabs>
          <w:tab w:val="left" w:pos="938"/>
          <w:tab w:val="left" w:pos="940"/>
        </w:tabs>
        <w:ind w:right="475"/>
        <w:jc w:val="both"/>
        <w:rPr>
          <w:sz w:val="20"/>
        </w:rPr>
      </w:pPr>
      <w:r w:rsidRPr="00FB683F">
        <w:rPr>
          <w:rFonts w:ascii="AHHJAL+TimesNewRoman" w:hAnsi="AHHJAL+TimesNewRoman" w:cs="AHHJAL+TimesNewRoman"/>
          <w:color w:val="000000"/>
          <w:szCs w:val="24"/>
        </w:rPr>
        <w:t xml:space="preserve">The contract shall be for the whole works as described in Sub-Clause 1.1, based on the priced Bill of Quantities submitted by the Tenderer. </w:t>
      </w:r>
    </w:p>
    <w:p w:rsidR="0015707A" w:rsidRPr="0015707A" w:rsidRDefault="00FB683F"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Tenderer shall fill in rates and prices and line item total (both in figures and words) for all items of the Works described in the Bill of Quantities along with total tender price (both in figures and words). </w:t>
      </w:r>
      <w:r w:rsidRPr="0015707A">
        <w:rPr>
          <w:rFonts w:ascii="AHHKAL+TimesNewRoman,Italic" w:hAnsi="AHHKAL+TimesNewRoman,Italic" w:cs="AHHKAL+TimesNewRoman,Italic"/>
          <w:color w:val="000000"/>
          <w:szCs w:val="24"/>
        </w:rPr>
        <w:t xml:space="preserve">Items for which no rate or price is entered by the Tenderer will not be paid for by the Employer when executed and shall be deemed covered by the other rates and prices in the Bill of Quantities. </w:t>
      </w:r>
      <w:r w:rsidRPr="0015707A">
        <w:rPr>
          <w:rFonts w:ascii="AHHJAL+TimesNewRoman" w:hAnsi="AHHJAL+TimesNewRoman" w:cs="AHHJAL+TimesNewRoman"/>
          <w:color w:val="000000"/>
          <w:szCs w:val="24"/>
        </w:rPr>
        <w:t>Corrections, if any, shall be made by crossing out, initialing, dating and rewriting.</w:t>
      </w:r>
    </w:p>
    <w:p w:rsidR="00A94513" w:rsidRPr="00A94513" w:rsidRDefault="00A94513" w:rsidP="00932D20">
      <w:pPr>
        <w:pStyle w:val="ListParagraph"/>
        <w:numPr>
          <w:ilvl w:val="1"/>
          <w:numId w:val="11"/>
        </w:numPr>
        <w:tabs>
          <w:tab w:val="left" w:pos="938"/>
          <w:tab w:val="left" w:pos="940"/>
        </w:tabs>
        <w:ind w:right="475"/>
        <w:jc w:val="both"/>
        <w:rPr>
          <w:sz w:val="20"/>
        </w:rPr>
      </w:pPr>
      <w:r w:rsidRPr="005E5DCB">
        <w:rPr>
          <w:rFonts w:ascii="AIBHAE+TimesNewRoman" w:hAnsi="AIBHAE+TimesNewRoman" w:cs="AIBHAE+TimesNewRoman"/>
          <w:color w:val="000000"/>
          <w:sz w:val="20"/>
          <w:szCs w:val="20"/>
          <w:highlight w:val="yellow"/>
        </w:rPr>
        <w:t>The amount put to tender is exclusive of GST will be paid separately by KNNL as per the prevailing rate as applicable under the law.</w:t>
      </w:r>
    </w:p>
    <w:p w:rsidR="0015707A" w:rsidRPr="0015707A" w:rsidRDefault="0015707A"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rates and prices quoted by the Tenderer shall be fixed for the duration of the Contract and shall not be subject to adjustment on any account. </w:t>
      </w:r>
    </w:p>
    <w:p w:rsidR="0015707A" w:rsidRPr="0015707A" w:rsidRDefault="0015707A" w:rsidP="0015707A">
      <w:pPr>
        <w:tabs>
          <w:tab w:val="left" w:pos="938"/>
          <w:tab w:val="left" w:pos="940"/>
        </w:tabs>
        <w:ind w:left="264" w:right="475"/>
        <w:jc w:val="both"/>
        <w:rPr>
          <w:sz w:val="20"/>
        </w:rPr>
      </w:pPr>
    </w:p>
    <w:p w:rsidR="008759C6" w:rsidRPr="0015707A" w:rsidRDefault="008759C6" w:rsidP="002B32AB">
      <w:pPr>
        <w:pStyle w:val="Heading1"/>
        <w:tabs>
          <w:tab w:val="left" w:pos="938"/>
        </w:tabs>
        <w:ind w:left="219" w:firstLine="0"/>
      </w:pPr>
    </w:p>
    <w:p w:rsidR="008759C6" w:rsidRPr="002B32AB" w:rsidRDefault="00EB3258" w:rsidP="002B32AB">
      <w:pPr>
        <w:pStyle w:val="Heading1"/>
        <w:tabs>
          <w:tab w:val="left" w:pos="939"/>
        </w:tabs>
        <w:ind w:left="219" w:firstLine="0"/>
      </w:pPr>
      <w:bookmarkStart w:id="11" w:name="_TOC_250065"/>
      <w:r>
        <w:t xml:space="preserve">8. </w:t>
      </w:r>
      <w:r w:rsidR="00467B6D">
        <w:t>Tender</w:t>
      </w:r>
      <w:bookmarkEnd w:id="11"/>
      <w:r w:rsidR="00467B6D" w:rsidRPr="002B32AB">
        <w:t>validity</w:t>
      </w:r>
    </w:p>
    <w:p w:rsidR="00A94513" w:rsidRDefault="00A94513" w:rsidP="002B32AB">
      <w:pPr>
        <w:pStyle w:val="Heading1"/>
        <w:tabs>
          <w:tab w:val="left" w:pos="939"/>
        </w:tabs>
        <w:ind w:left="219" w:firstLine="0"/>
      </w:pPr>
    </w:p>
    <w:p w:rsidR="002B32AB" w:rsidRDefault="002B32AB" w:rsidP="002B32AB">
      <w:pPr>
        <w:pStyle w:val="Heading1"/>
        <w:tabs>
          <w:tab w:val="left" w:pos="938"/>
        </w:tabs>
        <w:ind w:left="219" w:firstLine="0"/>
      </w:pPr>
      <w:r w:rsidRPr="002B32AB">
        <w:t>8.1</w:t>
      </w:r>
      <w:r w:rsidR="00A94513" w:rsidRPr="002B32AB">
        <w:t xml:space="preserve">   180 days as per prevailing norms. Since the tenders are to be cleared/ approved at various levels, tenders </w:t>
      </w:r>
    </w:p>
    <w:p w:rsidR="00A94513" w:rsidRPr="002B32AB" w:rsidRDefault="002B32AB" w:rsidP="002B32AB">
      <w:pPr>
        <w:pStyle w:val="Heading1"/>
        <w:tabs>
          <w:tab w:val="left" w:pos="938"/>
        </w:tabs>
        <w:ind w:left="219" w:firstLine="0"/>
      </w:pPr>
      <w:r>
        <w:t xml:space="preserve">        </w:t>
      </w:r>
      <w:r w:rsidR="00A94513" w:rsidRPr="002B32AB">
        <w:t xml:space="preserve">shall  remain valid for a period not less than 180 days after the deadline date for tender submission. Hence    </w:t>
      </w:r>
    </w:p>
    <w:p w:rsidR="00A94513" w:rsidRPr="002B32AB" w:rsidRDefault="00A94513" w:rsidP="002B32AB">
      <w:pPr>
        <w:pStyle w:val="Heading1"/>
        <w:tabs>
          <w:tab w:val="left" w:pos="938"/>
        </w:tabs>
        <w:ind w:left="219" w:firstLine="0"/>
      </w:pPr>
      <w:r w:rsidRPr="002B32AB">
        <w:t xml:space="preserve">     </w:t>
      </w:r>
      <w:r w:rsidR="002B32AB">
        <w:t xml:space="preserve">   </w:t>
      </w:r>
      <w:r w:rsidRPr="002B32AB">
        <w:t xml:space="preserve"> recommended.</w:t>
      </w:r>
    </w:p>
    <w:p w:rsidR="002B32AB" w:rsidRDefault="002B32AB" w:rsidP="002B32AB">
      <w:pPr>
        <w:pStyle w:val="Heading1"/>
        <w:tabs>
          <w:tab w:val="left" w:pos="938"/>
        </w:tabs>
        <w:ind w:left="219" w:firstLine="0"/>
      </w:pPr>
      <w:r w:rsidRPr="002B32AB">
        <w:t>8.2</w:t>
      </w:r>
      <w:r>
        <w:t xml:space="preserve">    </w:t>
      </w:r>
      <w:r w:rsidR="00EB3258" w:rsidRPr="002B32AB">
        <w:t xml:space="preserve">In exceptional circumstances, prior to expiry of the original time limit, the Employer may request that the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2B32AB">
        <w:t>tenderers may extend the period of validity for a specified additional period. The request</w:t>
      </w:r>
      <w:r w:rsidR="00EB3258" w:rsidRPr="00EB3258">
        <w:rPr>
          <w:rFonts w:ascii="AHHJAL+TimesNewRoman" w:hAnsi="AHHJAL+TimesNewRoman" w:cs="AHHJAL+TimesNewRoman"/>
          <w:color w:val="000000"/>
          <w:szCs w:val="24"/>
        </w:rPr>
        <w:t xml:space="preserve"> and the </w:t>
      </w:r>
      <w:r>
        <w:rPr>
          <w:rFonts w:ascii="AHHJAL+TimesNewRoman" w:hAnsi="AHHJAL+TimesNewRoman" w:cs="AHHJAL+TimesNewRoman"/>
          <w:color w:val="000000"/>
          <w:szCs w:val="24"/>
        </w:rPr>
        <w:t xml:space="preserv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EB3258">
        <w:rPr>
          <w:rFonts w:ascii="AHHJAL+TimesNewRoman" w:hAnsi="AHHJAL+TimesNewRoman" w:cs="AHHJAL+TimesNewRoman"/>
          <w:color w:val="000000"/>
          <w:szCs w:val="24"/>
        </w:rPr>
        <w:t xml:space="preserve">tenderers' responses shall be made in writing or by cable. A tenderer may refuse the request without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forfeiting his earnest money deposit. A tenderer agreeing to the request will not be required or permitted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to modify his tender, but will be required to extend the validity of his earnest money deposit for a period </w:t>
      </w:r>
    </w:p>
    <w:p w:rsidR="00EB3258" w:rsidRPr="00EB3258" w:rsidRDefault="002B32AB" w:rsidP="002B32AB">
      <w:pPr>
        <w:pStyle w:val="Heading1"/>
        <w:tabs>
          <w:tab w:val="left" w:pos="938"/>
        </w:tabs>
        <w:ind w:left="219" w:firstLine="0"/>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of the extension, and in compliance with Clause 9 in all respects. </w:t>
      </w:r>
    </w:p>
    <w:p w:rsidR="008759C6" w:rsidRDefault="008759C6">
      <w:pPr>
        <w:pStyle w:val="BodyText"/>
        <w:spacing w:before="2"/>
      </w:pPr>
    </w:p>
    <w:p w:rsidR="008759C6" w:rsidRDefault="00EB3258" w:rsidP="00EB3258">
      <w:pPr>
        <w:pStyle w:val="Heading1"/>
        <w:tabs>
          <w:tab w:val="left" w:pos="939"/>
        </w:tabs>
        <w:ind w:left="360" w:firstLine="0"/>
      </w:pPr>
      <w:bookmarkStart w:id="12" w:name="_TOC_250064"/>
      <w:r>
        <w:t xml:space="preserve">9.  </w:t>
      </w:r>
      <w:r w:rsidR="00467B6D">
        <w:t xml:space="preserve">Earnest money </w:t>
      </w:r>
      <w:bookmarkEnd w:id="12"/>
      <w:r w:rsidR="00467B6D">
        <w:rPr>
          <w:spacing w:val="-2"/>
        </w:rPr>
        <w:t>deposit</w:t>
      </w:r>
    </w:p>
    <w:p w:rsidR="00EB3258" w:rsidRPr="009555EB" w:rsidRDefault="00EB3258" w:rsidP="00EB3258">
      <w:pPr>
        <w:tabs>
          <w:tab w:val="left" w:pos="720"/>
          <w:tab w:val="left" w:pos="1400"/>
          <w:tab w:val="left" w:pos="2120"/>
          <w:tab w:val="left" w:pos="3260"/>
          <w:tab w:val="left" w:pos="4680"/>
          <w:tab w:val="left" w:pos="7180"/>
        </w:tabs>
        <w:suppressAutoHyphens/>
        <w:jc w:val="both"/>
        <w:rPr>
          <w:b/>
          <w:color w:val="0000FF"/>
          <w:sz w:val="20"/>
        </w:rPr>
      </w:pPr>
      <w:r>
        <w:rPr>
          <w:b/>
          <w:color w:val="0000FF"/>
          <w:sz w:val="20"/>
        </w:rPr>
        <w:t xml:space="preserve">9.1  </w:t>
      </w:r>
      <w:r w:rsidRPr="009555EB">
        <w:rPr>
          <w:b/>
          <w:color w:val="0000FF"/>
          <w:sz w:val="20"/>
        </w:rPr>
        <w:t>Earnest money deposit</w:t>
      </w:r>
    </w:p>
    <w:p w:rsidR="00EB3258" w:rsidRPr="009555EB" w:rsidRDefault="00EB3258" w:rsidP="00EB3258">
      <w:pPr>
        <w:jc w:val="both"/>
        <w:rPr>
          <w:b/>
          <w:color w:val="0000FF"/>
          <w:sz w:val="20"/>
        </w:rPr>
      </w:pPr>
      <w:r>
        <w:rPr>
          <w:b/>
          <w:color w:val="0000FF"/>
          <w:sz w:val="20"/>
        </w:rPr>
        <w:t xml:space="preserve">        </w:t>
      </w:r>
      <w:r w:rsidRPr="009555EB">
        <w:rPr>
          <w:b/>
          <w:color w:val="0000FF"/>
          <w:sz w:val="20"/>
        </w:rPr>
        <w:t>13.1</w:t>
      </w:r>
      <w:r w:rsidRPr="009555EB">
        <w:rPr>
          <w:b/>
          <w:color w:val="0000FF"/>
          <w:sz w:val="20"/>
        </w:rPr>
        <w:tab/>
      </w:r>
      <w:r>
        <w:rPr>
          <w:b/>
          <w:color w:val="0000FF"/>
          <w:sz w:val="20"/>
        </w:rPr>
        <w:t xml:space="preserve">     </w:t>
      </w:r>
      <w:r w:rsidRPr="009555EB">
        <w:rPr>
          <w:b/>
          <w:color w:val="0000FF"/>
          <w:sz w:val="20"/>
        </w:rPr>
        <w:t>Earnest Money Deposit/ Bid security</w:t>
      </w:r>
    </w:p>
    <w:p w:rsidR="00EB3258" w:rsidRPr="009555EB" w:rsidRDefault="00EB3258" w:rsidP="00EB3258">
      <w:pPr>
        <w:jc w:val="both"/>
        <w:rPr>
          <w:b/>
          <w:color w:val="0000FF"/>
          <w:sz w:val="20"/>
        </w:rPr>
      </w:pPr>
      <w:r w:rsidRPr="009555EB">
        <w:rPr>
          <w:b/>
          <w:color w:val="0000FF"/>
          <w:sz w:val="20"/>
        </w:rPr>
        <w:t xml:space="preserve">The supplier/contractor can pay the Earnest Money Deposit (EMD) in the </w:t>
      </w:r>
      <w:r>
        <w:rPr>
          <w:b/>
          <w:color w:val="0000FF"/>
          <w:sz w:val="20"/>
        </w:rPr>
        <w:t>kppp</w:t>
      </w:r>
      <w:r w:rsidRPr="009555EB">
        <w:rPr>
          <w:b/>
          <w:color w:val="0000FF"/>
          <w:sz w:val="20"/>
        </w:rPr>
        <w:t xml:space="preserve"> portal using any of the following payment modes:</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 xml:space="preserve">Credit Card </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Direct Debit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National Electronic Fund Transfer (NEFT)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Over the Counter (OTC)</w:t>
      </w:r>
    </w:p>
    <w:p w:rsidR="00EB3258" w:rsidRPr="009555EB" w:rsidRDefault="00EB3258" w:rsidP="00EB3258">
      <w:pPr>
        <w:spacing w:after="240"/>
        <w:jc w:val="both"/>
        <w:rPr>
          <w:b/>
          <w:color w:val="0000FF"/>
          <w:sz w:val="20"/>
        </w:rPr>
      </w:pPr>
      <w:r w:rsidRPr="009555EB">
        <w:rPr>
          <w:b/>
          <w:color w:val="0000FF"/>
          <w:sz w:val="20"/>
          <w:u w:val="single"/>
        </w:rPr>
        <w:t xml:space="preserve">OTC payment procedure </w:t>
      </w:r>
      <w:r w:rsidRPr="009555EB">
        <w:rPr>
          <w:b/>
          <w:color w:val="0000FF"/>
          <w:sz w:val="20"/>
        </w:rPr>
        <w:t xml:space="preserve">If a contractor/supplier chooses to make payment of EMD/tender processing fees Over The Counter (OTC) in any of the designated Axis Bank branches listed in the </w:t>
      </w:r>
      <w:r>
        <w:rPr>
          <w:b/>
          <w:color w:val="0000FF"/>
          <w:sz w:val="20"/>
        </w:rPr>
        <w:t>kppp</w:t>
      </w:r>
      <w:r w:rsidRPr="009555EB">
        <w:rPr>
          <w:b/>
          <w:color w:val="0000FF"/>
          <w:sz w:val="20"/>
        </w:rPr>
        <w:t xml:space="preserve"> web-site (</w:t>
      </w:r>
      <w:hyperlink r:id="rId11" w:history="1">
        <w:r w:rsidRPr="008C4C28">
          <w:rPr>
            <w:rStyle w:val="Hyperlink"/>
            <w:b/>
            <w:sz w:val="20"/>
          </w:rPr>
          <w:t>www.kppp.karnataka.gov.in</w:t>
        </w:r>
      </w:hyperlink>
      <w:r w:rsidRPr="009555EB">
        <w:rPr>
          <w:b/>
          <w:color w:val="0000FF"/>
          <w:sz w:val="20"/>
        </w:rPr>
        <w:t xml:space="preserve">), the contractor/supplier will need to log into </w:t>
      </w:r>
      <w:r>
        <w:rPr>
          <w:b/>
          <w:color w:val="0000FF"/>
          <w:sz w:val="20"/>
        </w:rPr>
        <w:t>kppp</w:t>
      </w:r>
      <w:r w:rsidRPr="009555EB">
        <w:rPr>
          <w:b/>
          <w:color w:val="0000FF"/>
          <w:sz w:val="20"/>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EB3258" w:rsidRPr="004D10A3" w:rsidRDefault="00EB3258" w:rsidP="00EB3258">
      <w:pPr>
        <w:spacing w:after="240" w:line="360" w:lineRule="auto"/>
        <w:jc w:val="both"/>
        <w:rPr>
          <w:b/>
          <w:color w:val="0000FF"/>
          <w:sz w:val="20"/>
        </w:rPr>
      </w:pPr>
      <w:r w:rsidRPr="009555EB">
        <w:rPr>
          <w:b/>
          <w:color w:val="0000FF"/>
          <w:sz w:val="20"/>
          <w:u w:val="single"/>
        </w:rPr>
        <w:lastRenderedPageBreak/>
        <w:t xml:space="preserve">NEFT payment procedure </w:t>
      </w:r>
      <w:r w:rsidRPr="009555EB">
        <w:rPr>
          <w:b/>
          <w:color w:val="0000FF"/>
          <w:sz w:val="20"/>
        </w:rPr>
        <w:t xml:space="preserve">If a contractor/supplier chooses to make payment of EMD/tender processing fees using Reserve Bank of India's (RBI) National Electronic Fund Transfer (NEFT) system, the contractor/supplier will need to log into </w:t>
      </w:r>
      <w:r>
        <w:rPr>
          <w:b/>
          <w:color w:val="0000FF"/>
          <w:sz w:val="20"/>
        </w:rPr>
        <w:t>kppp</w:t>
      </w:r>
      <w:r w:rsidRPr="009555EB">
        <w:rPr>
          <w:b/>
          <w:color w:val="0000FF"/>
          <w:sz w:val="20"/>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Pr>
          <w:b/>
          <w:color w:val="0000FF"/>
          <w:sz w:val="20"/>
        </w:rPr>
        <w:t>kppp</w:t>
      </w:r>
      <w:r w:rsidRPr="009555EB">
        <w:rPr>
          <w:b/>
          <w:color w:val="0000FF"/>
          <w:sz w:val="20"/>
        </w:rPr>
        <w:t xml:space="preserve"> system as part of its bid.</w:t>
      </w:r>
    </w:p>
    <w:p w:rsidR="00EB3258" w:rsidRPr="009555EB" w:rsidRDefault="00EB3258" w:rsidP="00EB3258">
      <w:pPr>
        <w:spacing w:after="240"/>
        <w:jc w:val="both"/>
        <w:rPr>
          <w:b/>
          <w:bCs/>
          <w:color w:val="0000FF"/>
          <w:sz w:val="20"/>
        </w:rPr>
      </w:pPr>
      <w:r w:rsidRPr="009555EB">
        <w:rPr>
          <w:b/>
          <w:bCs/>
          <w:color w:val="0000FF"/>
          <w:sz w:val="20"/>
        </w:rPr>
        <w:t>The supplier/contractor’s bid will be evaluated only on confirmation of receipt of the payment (EMD) in the Government of Karnataka central pooling a/c held at Axis Bank</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r w:rsidRPr="009555EB">
        <w:rPr>
          <w:b/>
          <w:bCs/>
          <w:color w:val="0000FF"/>
          <w:sz w:val="20"/>
        </w:rPr>
        <w:t>EMD amount will have to be submitted by the supplier/contractor taking into account the following conditions:</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p>
    <w:p w:rsidR="00EB3258" w:rsidRDefault="00EB3258" w:rsidP="00932D20">
      <w:pPr>
        <w:widowControl/>
        <w:numPr>
          <w:ilvl w:val="0"/>
          <w:numId w:val="13"/>
        </w:numPr>
        <w:autoSpaceDE/>
        <w:autoSpaceDN/>
        <w:jc w:val="both"/>
        <w:rPr>
          <w:b/>
          <w:bCs/>
          <w:color w:val="0000FF"/>
          <w:sz w:val="20"/>
        </w:rPr>
      </w:pPr>
      <w:r>
        <w:rPr>
          <w:b/>
          <w:bCs/>
          <w:color w:val="0000FF"/>
          <w:sz w:val="20"/>
        </w:rPr>
        <w:t xml:space="preserve">Part (1) of </w:t>
      </w:r>
      <w:r w:rsidRPr="009555EB">
        <w:rPr>
          <w:b/>
          <w:bCs/>
          <w:color w:val="0000FF"/>
          <w:sz w:val="20"/>
        </w:rPr>
        <w:t xml:space="preserve">EMD will be accepted only in the form of electronic cash </w:t>
      </w:r>
      <w:r>
        <w:rPr>
          <w:b/>
          <w:bCs/>
          <w:color w:val="0000FF"/>
          <w:sz w:val="20"/>
        </w:rPr>
        <w:t xml:space="preserve">and </w:t>
      </w:r>
      <w:r w:rsidRPr="009555EB">
        <w:rPr>
          <w:b/>
          <w:bCs/>
          <w:color w:val="0000FF"/>
          <w:sz w:val="20"/>
        </w:rPr>
        <w:t>will be maintained in the Govt.’s central pooling account at Axis Bank until the contract is closed.</w:t>
      </w:r>
      <w:r w:rsidRPr="002D19B2">
        <w:rPr>
          <w:b/>
          <w:bCs/>
          <w:color w:val="0000FF"/>
          <w:sz w:val="20"/>
        </w:rPr>
        <w:t xml:space="preserve"> </w:t>
      </w:r>
    </w:p>
    <w:p w:rsidR="00EB3258" w:rsidRPr="00EA50F2" w:rsidRDefault="00EB3258" w:rsidP="00932D20">
      <w:pPr>
        <w:widowControl/>
        <w:numPr>
          <w:ilvl w:val="0"/>
          <w:numId w:val="13"/>
        </w:numPr>
        <w:autoSpaceDE/>
        <w:autoSpaceDN/>
        <w:jc w:val="both"/>
        <w:rPr>
          <w:b/>
          <w:bCs/>
          <w:color w:val="0000FF"/>
          <w:sz w:val="20"/>
        </w:rPr>
      </w:pPr>
      <w:r w:rsidRPr="00EA50F2">
        <w:rPr>
          <w:b/>
          <w:bCs/>
          <w:color w:val="0000FF"/>
          <w:sz w:val="20"/>
        </w:rPr>
        <w:t xml:space="preserve"> Part(2) of EMD </w:t>
      </w:r>
      <w:r w:rsidRPr="00EA50F2">
        <w:rPr>
          <w:b/>
          <w:color w:val="0000FF"/>
          <w:sz w:val="20"/>
        </w:rPr>
        <w:t xml:space="preserve">may be </w:t>
      </w:r>
      <w:r w:rsidRPr="00EA50F2">
        <w:rPr>
          <w:b/>
          <w:bCs/>
          <w:color w:val="0000FF"/>
          <w:sz w:val="20"/>
        </w:rPr>
        <w:t xml:space="preserve">in the form of electronic cash and will be maintained in the Govt.’s central pooling account at Axis Bank until the contract is closed. OR </w:t>
      </w:r>
      <w:r w:rsidRPr="00EA50F2">
        <w:rPr>
          <w:b/>
          <w:color w:val="0000FF"/>
          <w:sz w:val="20"/>
        </w:rPr>
        <w:t xml:space="preserve"> in the form of Bankers Cheque / Demand Draft / Pay Order in favour of Executive Engineer, PWD Raichur Division, Raichur payable at Raichur or specified small savings instruments pledged to the Executive Engineer, PWD  Raichur Division, Raichur or Bank Guarantee in prescribed format obtained from any Nationalized</w:t>
      </w:r>
      <w:r w:rsidRPr="00EA50F2">
        <w:rPr>
          <w:color w:val="0000FF"/>
          <w:sz w:val="20"/>
        </w:rPr>
        <w:t xml:space="preserve"> / Scheduled Bank</w:t>
      </w:r>
    </w:p>
    <w:p w:rsidR="00EB3258" w:rsidRPr="009555EB" w:rsidRDefault="00EB3258" w:rsidP="00EB3258">
      <w:pPr>
        <w:jc w:val="both"/>
        <w:rPr>
          <w:b/>
          <w:bCs/>
          <w:color w:val="0000FF"/>
          <w:sz w:val="20"/>
        </w:rPr>
      </w:pPr>
      <w:r>
        <w:rPr>
          <w:b/>
          <w:bCs/>
          <w:color w:val="0000FF"/>
          <w:sz w:val="20"/>
        </w:rPr>
        <w:t xml:space="preserve"> </w:t>
      </w:r>
    </w:p>
    <w:p w:rsidR="00EB3258" w:rsidRPr="009555EB" w:rsidRDefault="00EB3258" w:rsidP="00EB3258">
      <w:pPr>
        <w:jc w:val="both"/>
        <w:rPr>
          <w:b/>
          <w:bCs/>
          <w:color w:val="0000FF"/>
          <w:sz w:val="20"/>
        </w:rPr>
      </w:pPr>
    </w:p>
    <w:p w:rsidR="00EB3258" w:rsidRDefault="00EB3258" w:rsidP="00EB3258">
      <w:pPr>
        <w:jc w:val="both"/>
        <w:rPr>
          <w:b/>
          <w:bCs/>
          <w:color w:val="0000FF"/>
          <w:sz w:val="20"/>
        </w:rPr>
      </w:pPr>
      <w:r w:rsidRPr="009555EB">
        <w:rPr>
          <w:b/>
          <w:bCs/>
          <w:color w:val="0000FF"/>
          <w:sz w:val="20"/>
        </w:rPr>
        <w:t>The entire EMD amount for a particular tender has to be paid in a single</w:t>
      </w:r>
      <w:r>
        <w:rPr>
          <w:b/>
          <w:bCs/>
          <w:color w:val="0000FF"/>
          <w:sz w:val="20"/>
        </w:rPr>
        <w:t xml:space="preserve"> </w:t>
      </w:r>
      <w:r w:rsidRPr="009555EB">
        <w:rPr>
          <w:b/>
          <w:bCs/>
          <w:color w:val="0000FF"/>
          <w:sz w:val="20"/>
        </w:rPr>
        <w:t>transaction</w:t>
      </w:r>
      <w:r>
        <w:rPr>
          <w:b/>
          <w:bCs/>
          <w:color w:val="0000FF"/>
          <w:sz w:val="20"/>
        </w:rPr>
        <w:t xml:space="preserve"> or In Two</w:t>
      </w:r>
      <w:r w:rsidRPr="009555EB">
        <w:rPr>
          <w:b/>
          <w:bCs/>
          <w:color w:val="0000FF"/>
          <w:sz w:val="20"/>
        </w:rPr>
        <w:t xml:space="preserve"> transaction</w:t>
      </w:r>
      <w:r>
        <w:rPr>
          <w:b/>
          <w:bCs/>
          <w:color w:val="0000FF"/>
          <w:sz w:val="20"/>
        </w:rPr>
        <w:t>s</w:t>
      </w:r>
    </w:p>
    <w:p w:rsidR="00EB3258" w:rsidRPr="004D10A3" w:rsidRDefault="00EB3258" w:rsidP="00EB3258">
      <w:pPr>
        <w:jc w:val="both"/>
        <w:rPr>
          <w:b/>
          <w:bCs/>
          <w:color w:val="0000FF"/>
          <w:sz w:val="20"/>
        </w:rPr>
      </w:pPr>
      <w:r w:rsidRPr="004D10A3">
        <w:rPr>
          <w:b/>
          <w:bCs/>
          <w:color w:val="0000FF"/>
          <w:sz w:val="20"/>
        </w:rPr>
        <w:t xml:space="preserve">                                       OR</w:t>
      </w:r>
    </w:p>
    <w:p w:rsidR="00EB3258" w:rsidRPr="002D19B2" w:rsidRDefault="00EB3258" w:rsidP="00EB3258">
      <w:pPr>
        <w:jc w:val="both"/>
        <w:rPr>
          <w:b/>
          <w:bCs/>
          <w:color w:val="0000FF"/>
          <w:sz w:val="28"/>
          <w:szCs w:val="28"/>
        </w:rPr>
      </w:pPr>
      <w:r w:rsidRPr="002D19B2">
        <w:rPr>
          <w:b/>
          <w:bCs/>
          <w:color w:val="0000FF"/>
          <w:sz w:val="28"/>
          <w:szCs w:val="28"/>
        </w:rPr>
        <w:t>For</w:t>
      </w:r>
      <w:r>
        <w:rPr>
          <w:b/>
          <w:bCs/>
          <w:color w:val="0000FF"/>
          <w:sz w:val="28"/>
          <w:szCs w:val="28"/>
        </w:rPr>
        <w:t xml:space="preserve"> more details on the process on kppp </w:t>
      </w:r>
      <w:r w:rsidRPr="002D19B2">
        <w:rPr>
          <w:b/>
          <w:bCs/>
          <w:color w:val="0000FF"/>
          <w:sz w:val="28"/>
          <w:szCs w:val="28"/>
        </w:rPr>
        <w:t>services</w:t>
      </w:r>
      <w:r>
        <w:rPr>
          <w:b/>
          <w:bCs/>
          <w:color w:val="0000FF"/>
          <w:sz w:val="28"/>
          <w:szCs w:val="28"/>
        </w:rPr>
        <w:t xml:space="preserve"> you may</w:t>
      </w:r>
      <w:r w:rsidRPr="002D19B2">
        <w:rPr>
          <w:b/>
          <w:bCs/>
          <w:color w:val="0000FF"/>
          <w:sz w:val="28"/>
          <w:szCs w:val="28"/>
        </w:rPr>
        <w:t xml:space="preserve"> refer to </w:t>
      </w:r>
      <w:r>
        <w:rPr>
          <w:b/>
          <w:bCs/>
          <w:color w:val="0000FF"/>
          <w:sz w:val="28"/>
          <w:szCs w:val="28"/>
        </w:rPr>
        <w:t xml:space="preserve">kppp </w:t>
      </w:r>
      <w:r w:rsidRPr="002D19B2">
        <w:rPr>
          <w:b/>
          <w:bCs/>
          <w:color w:val="0000FF"/>
          <w:sz w:val="28"/>
          <w:szCs w:val="28"/>
        </w:rPr>
        <w:t>portal.</w:t>
      </w:r>
    </w:p>
    <w:p w:rsidR="008759C6" w:rsidRDefault="008759C6"/>
    <w:p w:rsidR="006409EC" w:rsidRDefault="006409EC">
      <w:pPr>
        <w:sectPr w:rsidR="006409EC">
          <w:pgSz w:w="12240" w:h="15840"/>
          <w:pgMar w:top="980" w:right="960" w:bottom="940" w:left="1580" w:header="453" w:footer="745" w:gutter="0"/>
          <w:cols w:space="720"/>
        </w:sectPr>
      </w:pPr>
    </w:p>
    <w:p w:rsidR="006409EC" w:rsidRPr="000A004E" w:rsidRDefault="006409EC" w:rsidP="006409EC">
      <w:pPr>
        <w:adjustRightInd w:val="0"/>
        <w:ind w:left="720" w:hanging="720"/>
        <w:rPr>
          <w:rFonts w:ascii="AIBHAE+TimesNewRoman" w:hAnsi="AIBHAE+TimesNewRoman" w:cs="AIBHAE+TimesNewRoman"/>
          <w:color w:val="000000"/>
          <w:sz w:val="20"/>
          <w:szCs w:val="20"/>
        </w:rPr>
      </w:pPr>
      <w:bookmarkStart w:id="13" w:name="_TOC_250063"/>
      <w:r>
        <w:rPr>
          <w:rFonts w:ascii="AIBHAE+TimesNewRoman" w:hAnsi="AIBHAE+TimesNewRoman" w:cs="AIBHAE+TimesNewRoman"/>
          <w:color w:val="000000"/>
          <w:sz w:val="20"/>
          <w:szCs w:val="20"/>
          <w:highlight w:val="yellow"/>
        </w:rPr>
        <w:lastRenderedPageBreak/>
        <w:t xml:space="preserve">             </w:t>
      </w:r>
    </w:p>
    <w:p w:rsidR="005D15CD" w:rsidRPr="005D15CD" w:rsidRDefault="006409EC" w:rsidP="00932D20">
      <w:pPr>
        <w:pStyle w:val="ListParagraph"/>
        <w:numPr>
          <w:ilvl w:val="1"/>
          <w:numId w:val="14"/>
        </w:numPr>
        <w:tabs>
          <w:tab w:val="left" w:pos="939"/>
        </w:tabs>
        <w:ind w:right="698"/>
        <w:rPr>
          <w:sz w:val="20"/>
        </w:rPr>
      </w:pPr>
      <w:r w:rsidRPr="00F25C39">
        <w:rPr>
          <w:rFonts w:ascii="AIBHAE+TimesNewRoman" w:hAnsi="AIBHAE+TimesNewRoman" w:cs="AIBHAE+TimesNewRoman"/>
          <w:color w:val="000000"/>
          <w:sz w:val="20"/>
          <w:szCs w:val="20"/>
          <w:highlight w:val="yellow"/>
        </w:rPr>
        <w:t xml:space="preserve">Since Tender validity period itself is 180 days, EMD is valid for 45 days </w:t>
      </w:r>
      <w:r w:rsidRPr="00F25C39">
        <w:rPr>
          <w:rFonts w:ascii="AIBHCI+TimesNewRoman,Bold" w:hAnsi="AIBHCI+TimesNewRoman,Bold" w:cs="AIBHCI+TimesNewRoman,Bold"/>
          <w:b/>
          <w:bCs/>
          <w:color w:val="000000"/>
          <w:sz w:val="20"/>
          <w:szCs w:val="20"/>
          <w:highlight w:val="yellow"/>
        </w:rPr>
        <w:t xml:space="preserve">beyond </w:t>
      </w:r>
      <w:r w:rsidRPr="00F25C39">
        <w:rPr>
          <w:rFonts w:ascii="AIBHAE+TimesNewRoman" w:hAnsi="AIBHAE+TimesNewRoman" w:cs="AIBHAE+TimesNewRoman"/>
          <w:color w:val="000000"/>
          <w:sz w:val="20"/>
          <w:szCs w:val="20"/>
          <w:highlight w:val="yellow"/>
        </w:rPr>
        <w:t>the validity of the tender.</w:t>
      </w:r>
    </w:p>
    <w:p w:rsidR="005D15CD" w:rsidRPr="005D15CD" w:rsidRDefault="005D15CD" w:rsidP="00932D20">
      <w:pPr>
        <w:pStyle w:val="ListParagraph"/>
        <w:numPr>
          <w:ilvl w:val="1"/>
          <w:numId w:val="14"/>
        </w:numPr>
        <w:tabs>
          <w:tab w:val="left" w:pos="939"/>
        </w:tabs>
        <w:ind w:right="698"/>
        <w:rPr>
          <w:sz w:val="20"/>
        </w:rPr>
      </w:pPr>
      <w:r w:rsidRPr="005D15CD">
        <w:rPr>
          <w:szCs w:val="24"/>
        </w:rPr>
        <w:t>Any tender not accompanied by an acceptable earnest money deposit and not secured as indicated in Sub-Clauses 9.1 and 9.2 above shall be rejected by the Employer as non-responsive.</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unsuccessful Tenderers will be returned within 30 days of the end of the tender validity period specified in Sub-Clause 8.1.</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the successful Tenderer will be discharged when the Tenderer has signed the Agreement and furnished the required Performance Security.</w:t>
      </w:r>
    </w:p>
    <w:p w:rsidR="005D15CD" w:rsidRPr="005D15CD" w:rsidRDefault="005D15CD" w:rsidP="00932D20">
      <w:pPr>
        <w:pStyle w:val="ListParagraph"/>
        <w:numPr>
          <w:ilvl w:val="1"/>
          <w:numId w:val="14"/>
        </w:numPr>
        <w:tabs>
          <w:tab w:val="left" w:pos="720"/>
          <w:tab w:val="left" w:pos="1400"/>
          <w:tab w:val="left" w:pos="2120"/>
          <w:tab w:val="left" w:pos="3260"/>
          <w:tab w:val="left" w:pos="4680"/>
          <w:tab w:val="left" w:pos="7180"/>
        </w:tabs>
        <w:suppressAutoHyphens/>
        <w:jc w:val="both"/>
        <w:rPr>
          <w:szCs w:val="24"/>
        </w:rPr>
      </w:pPr>
      <w:r w:rsidRPr="005D15CD">
        <w:rPr>
          <w:szCs w:val="24"/>
        </w:rPr>
        <w:t>The earnest money deposit may be forfeited:</w:t>
      </w:r>
    </w:p>
    <w:p w:rsidR="005D15CD" w:rsidRDefault="005D15CD"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Pr="005D15CD">
        <w:rPr>
          <w:szCs w:val="24"/>
        </w:rPr>
        <w:t>(a)</w:t>
      </w:r>
      <w:r w:rsidRPr="005D15CD">
        <w:rPr>
          <w:szCs w:val="24"/>
        </w:rPr>
        <w:tab/>
        <w:t>if the Tenderer withdraws the Tender after tender opening during the period of tender validity;</w:t>
      </w:r>
    </w:p>
    <w:p w:rsidR="005D15CD" w:rsidRPr="005D15CD" w:rsidRDefault="0087313E"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(b)</w:t>
      </w:r>
      <w:r w:rsidR="005D15CD" w:rsidRPr="005D15CD">
        <w:rPr>
          <w:szCs w:val="24"/>
        </w:rPr>
        <w:tab/>
        <w:t>if the Tenderer does not accept the correction of the Tender Price, pursuant to Clause 19; or</w:t>
      </w:r>
    </w:p>
    <w:p w:rsidR="005D15CD" w:rsidRPr="005D15CD" w:rsidRDefault="0087313E" w:rsidP="0087313E">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(c)</w:t>
      </w:r>
      <w:r w:rsidR="005D15CD" w:rsidRPr="005D15CD">
        <w:rPr>
          <w:szCs w:val="24"/>
        </w:rPr>
        <w:tab/>
        <w:t>in the case of a successful Tenderer, if the Tenderer fails within the specified time limit to</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w:t>
      </w:r>
      <w:r w:rsidR="005D15CD" w:rsidRPr="005D15CD">
        <w:rPr>
          <w:szCs w:val="24"/>
        </w:rPr>
        <w:tab/>
        <w:t>sign the Agreement; or</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(ii)</w:t>
      </w:r>
      <w:r w:rsidR="005D15CD" w:rsidRPr="005D15CD">
        <w:rPr>
          <w:szCs w:val="24"/>
        </w:rPr>
        <w:tab/>
        <w:t>furnish the required  Security deposit</w:t>
      </w:r>
    </w:p>
    <w:bookmarkEnd w:id="13"/>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Format and signing of Tender</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Tenderer shall submit the Bid electronically before the submission date and time published in kppp portal.</w:t>
      </w:r>
    </w:p>
    <w:p w:rsidR="006F4CFB" w:rsidRPr="006F4CFB" w:rsidRDefault="006F4CFB" w:rsidP="006F4CFB">
      <w:pPr>
        <w:pStyle w:val="ListParagraph"/>
        <w:ind w:left="360" w:firstLine="0"/>
        <w:jc w:val="both"/>
        <w:rPr>
          <w:szCs w:val="24"/>
        </w:rPr>
      </w:pPr>
      <w:bookmarkStart w:id="14" w:name="_TOC_250062"/>
      <w:r w:rsidRPr="006F4CFB">
        <w:rPr>
          <w:szCs w:val="24"/>
        </w:rPr>
        <w:t xml:space="preserve">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6F4CFB" w:rsidRPr="006F4CFB" w:rsidRDefault="006F4CFB" w:rsidP="006F4CFB">
      <w:pPr>
        <w:pStyle w:val="ListParagraph"/>
        <w:ind w:left="360" w:firstLine="0"/>
        <w:jc w:val="both"/>
        <w:rPr>
          <w:szCs w:val="24"/>
        </w:rPr>
      </w:pPr>
      <w:r w:rsidRPr="006F4CFB">
        <w:rPr>
          <w:szCs w:val="24"/>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szCs w:val="24"/>
        </w:rPr>
      </w:pPr>
      <w:r w:rsidRPr="006F4CFB">
        <w:rPr>
          <w:szCs w:val="24"/>
        </w:rPr>
        <w:t>10.3 The Tender shall contain no alterations or additions, except those to comply with instructions issued by the Employer, or as necessary to correct errors made by the Tenderer, in which case such corrections shall be initialed by the person signing the Tender</w:t>
      </w:r>
    </w:p>
    <w:bookmarkEnd w:id="14"/>
    <w:p w:rsidR="006F4CFB" w:rsidRPr="006F4CFB" w:rsidRDefault="006F4CFB" w:rsidP="006F4CFB">
      <w:pPr>
        <w:pStyle w:val="ListParagraph"/>
        <w:tabs>
          <w:tab w:val="left" w:pos="72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D.  Submission of Tenders</w:t>
      </w:r>
    </w:p>
    <w:p w:rsidR="006F4CFB" w:rsidRPr="006F4CFB" w:rsidRDefault="006F4CFB" w:rsidP="00932D20">
      <w:pPr>
        <w:pStyle w:val="ListParagraph"/>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Sealing and marking of tenders</w:t>
      </w:r>
    </w:p>
    <w:p w:rsidR="006F4CFB" w:rsidRPr="006F4CFB" w:rsidRDefault="006F4CFB" w:rsidP="006F4CFB">
      <w:pPr>
        <w:keepNext/>
        <w:keepLines/>
        <w:tabs>
          <w:tab w:val="left" w:pos="720"/>
          <w:tab w:val="left" w:pos="1400"/>
          <w:tab w:val="left" w:pos="2120"/>
          <w:tab w:val="left" w:pos="2720"/>
          <w:tab w:val="left" w:pos="4680"/>
          <w:tab w:val="left" w:pos="7180"/>
        </w:tabs>
        <w:suppressAutoHyphens/>
        <w:jc w:val="both"/>
        <w:rPr>
          <w:b/>
          <w:color w:val="0000FF"/>
          <w:sz w:val="28"/>
          <w:szCs w:val="28"/>
        </w:rPr>
      </w:pPr>
      <w:r>
        <w:rPr>
          <w:b/>
          <w:color w:val="0000FF"/>
          <w:szCs w:val="24"/>
        </w:rPr>
        <w:t xml:space="preserve">      </w:t>
      </w:r>
      <w:r w:rsidRPr="006F4CFB">
        <w:rPr>
          <w:b/>
          <w:color w:val="0000FF"/>
          <w:szCs w:val="24"/>
        </w:rPr>
        <w:t>Tenderer shall submit the Bid electronically before the submission date and time published</w:t>
      </w:r>
      <w:r w:rsidRPr="006F4CFB">
        <w:rPr>
          <w:b/>
          <w:color w:val="0000FF"/>
          <w:sz w:val="28"/>
          <w:szCs w:val="28"/>
        </w:rPr>
        <w:t xml:space="preserve">. </w:t>
      </w:r>
    </w:p>
    <w:p w:rsidR="006F4CFB" w:rsidRPr="006F4CFB" w:rsidRDefault="006F4CFB" w:rsidP="006F4CFB">
      <w:pPr>
        <w:pStyle w:val="ListParagraph"/>
        <w:ind w:left="360" w:firstLine="0"/>
        <w:jc w:val="both"/>
        <w:rPr>
          <w:rFonts w:ascii="AIBHAE+TimesNewRoman" w:hAnsi="AIBHAE+TimesNewRoman" w:cs="AIBHAE+TimesNewRoman"/>
        </w:rPr>
      </w:pPr>
      <w:r w:rsidRPr="006F4CFB">
        <w:rPr>
          <w:rFonts w:ascii="AIBHAE+TimesNewRoman" w:hAnsi="AIBHAE+TimesNewRoman" w:cs="AIBHAE+TimesNewRoman"/>
        </w:rPr>
        <w:t>11.1 The Tenderer shall seal the original and a copy of the Tender in separate envelopes, duly marking the envelopes as "</w:t>
      </w:r>
      <w:r w:rsidRPr="006F4CFB">
        <w:rPr>
          <w:rFonts w:cs="AIBHCI+TimesNewRoman,Bold"/>
          <w:b/>
          <w:bCs/>
        </w:rPr>
        <w:t>ORIGINAL</w:t>
      </w:r>
      <w:r w:rsidRPr="006F4CFB">
        <w:rPr>
          <w:rFonts w:ascii="AIBHAE+TimesNewRoman" w:hAnsi="AIBHAE+TimesNewRoman" w:cs="AIBHAE+TimesNewRoman"/>
        </w:rPr>
        <w:t>" and "</w:t>
      </w:r>
      <w:r w:rsidRPr="006F4CFB">
        <w:rPr>
          <w:rFonts w:cs="AIBHCI+TimesNewRoman,Bold"/>
          <w:b/>
          <w:bCs/>
        </w:rPr>
        <w:t>COPY</w:t>
      </w:r>
      <w:r w:rsidRPr="006F4CFB">
        <w:rPr>
          <w:rFonts w:ascii="AIBHAE+TimesNewRoman" w:hAnsi="AIBHAE+TimesNewRoman" w:cs="AIBHAE+TimesNewRoman"/>
        </w:rPr>
        <w:t xml:space="preserve">". These envelopes (called as inner envelopes) shall then be put inside one outer envelope.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11.2 The </w:t>
      </w:r>
      <w:r w:rsidRPr="001C45D4">
        <w:rPr>
          <w:rFonts w:cs="AIBHCI+TimesNewRoman,Bold"/>
          <w:b/>
          <w:bCs/>
        </w:rPr>
        <w:t xml:space="preserve">inner and outer </w:t>
      </w:r>
      <w:r w:rsidRPr="001C45D4">
        <w:rPr>
          <w:rFonts w:ascii="AIBHAE+TimesNewRoman" w:hAnsi="AIBHAE+TimesNewRoman" w:cs="AIBHAE+TimesNewRoman"/>
        </w:rPr>
        <w:t xml:space="preserve">envelopes shall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(a) be addressed to the Employer at the following address: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(insert address of office for Tender submission), and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(b) bear the following identification: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for ....................................................[name of contract]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Reference No....................................[insert number]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DO NOT OPEN BEFORE...............</w:t>
      </w:r>
      <w:r>
        <w:rPr>
          <w:rFonts w:ascii="AIBHAE+TimesNewRoman" w:hAnsi="AIBHAE+TimesNewRoman" w:cs="AIBHAE+TimesNewRoman"/>
        </w:rPr>
        <w:t xml:space="preserve">       </w:t>
      </w:r>
      <w:r w:rsidRPr="001C45D4">
        <w:rPr>
          <w:rFonts w:ascii="AIBHAE+TimesNewRoman" w:hAnsi="AIBHAE+TimesNewRoman" w:cs="AIBHAE+TimesNewRoman"/>
        </w:rPr>
        <w:t xml:space="preserve">.[time and date for tender opening, per Clause 15]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6F4CFB" w:rsidRDefault="006F4CFB" w:rsidP="006F4CFB">
      <w:pPr>
        <w:jc w:val="both"/>
        <w:rPr>
          <w:rFonts w:ascii="AIBHAE+TimesNewRoman" w:hAnsi="AIBHAE+TimesNewRoman" w:cs="AIBHAE+TimesNewRoman"/>
          <w:sz w:val="20"/>
        </w:rPr>
      </w:pPr>
      <w:r w:rsidRPr="001C45D4">
        <w:rPr>
          <w:rFonts w:ascii="AIBHAE+TimesNewRoman" w:hAnsi="AIBHAE+TimesNewRoman" w:cs="AIBHAE+TimesNewRoman"/>
        </w:rPr>
        <w:t xml:space="preserve">11.4 If the outer envelope is not sealed and marked as above, </w:t>
      </w:r>
      <w:r w:rsidRPr="001C45D4">
        <w:rPr>
          <w:rFonts w:ascii="AIBHAE+TimesNewRoman" w:hAnsi="AIBHAE+TimesNewRoman" w:cs="AIBHAE+TimesNewRoman"/>
          <w:u w:val="single"/>
        </w:rPr>
        <w:t>the Employer will assume no responsibility for the misplacement or premature opening of the Tender</w:t>
      </w:r>
      <w:r>
        <w:rPr>
          <w:rFonts w:ascii="AIBHAE+TimesNewRoman" w:hAnsi="AIBHAE+TimesNewRoman" w:cs="AIBHAE+TimesNewRoman"/>
          <w:sz w:val="20"/>
        </w:rPr>
        <w:t xml:space="preserve">. </w:t>
      </w:r>
    </w:p>
    <w:p w:rsidR="008759C6" w:rsidRDefault="008759C6">
      <w:pPr>
        <w:rPr>
          <w:sz w:val="20"/>
        </w:rPr>
        <w:sectPr w:rsidR="008759C6">
          <w:pgSz w:w="12240" w:h="15840"/>
          <w:pgMar w:top="980" w:right="960" w:bottom="940" w:left="1580" w:header="453" w:footer="745" w:gutter="0"/>
          <w:cols w:space="720"/>
        </w:sectPr>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lastRenderedPageBreak/>
        <w:tab/>
        <w:t>Deadline for submission of the Tenders</w:t>
      </w:r>
    </w:p>
    <w:p w:rsidR="008759C6" w:rsidRDefault="008759C6" w:rsidP="006F4CFB">
      <w:pPr>
        <w:pStyle w:val="Heading1"/>
        <w:tabs>
          <w:tab w:val="left" w:pos="938"/>
        </w:tabs>
        <w:spacing w:before="84"/>
      </w:pPr>
    </w:p>
    <w:p w:rsidR="006F4CFB" w:rsidRPr="00714DF1"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FF0000"/>
          <w:szCs w:val="24"/>
        </w:rPr>
      </w:pPr>
      <w:r w:rsidRPr="00052AD9">
        <w:rPr>
          <w:b/>
          <w:color w:val="0000FF"/>
          <w:szCs w:val="24"/>
        </w:rPr>
        <w:t>Tenders must be submitted on l</w:t>
      </w:r>
      <w:smartTag w:uri="urn:schemas-microsoft-com:office:smarttags" w:element="PersonName">
        <w:r w:rsidRPr="00052AD9">
          <w:rPr>
            <w:b/>
            <w:color w:val="0000FF"/>
            <w:szCs w:val="24"/>
          </w:rPr>
          <w:t>in</w:t>
        </w:r>
      </w:smartTag>
      <w:r w:rsidRPr="00052AD9">
        <w:rPr>
          <w:b/>
          <w:color w:val="0000FF"/>
          <w:szCs w:val="24"/>
        </w:rPr>
        <w:t xml:space="preserve">e </w:t>
      </w:r>
      <w:smartTag w:uri="urn:schemas-microsoft-com:office:smarttags" w:element="PersonName">
        <w:r w:rsidRPr="00052AD9">
          <w:rPr>
            <w:b/>
            <w:color w:val="0000FF"/>
            <w:szCs w:val="24"/>
          </w:rPr>
          <w:t>in</w:t>
        </w:r>
      </w:smartTag>
      <w:r w:rsidRPr="00052AD9">
        <w:rPr>
          <w:b/>
          <w:color w:val="0000FF"/>
          <w:szCs w:val="24"/>
        </w:rPr>
        <w:t xml:space="preserve"> the</w:t>
      </w:r>
      <w:r>
        <w:rPr>
          <w:b/>
          <w:color w:val="0000FF"/>
          <w:szCs w:val="24"/>
        </w:rPr>
        <w:t xml:space="preserve"> kppp </w:t>
      </w:r>
      <w:r w:rsidRPr="00052AD9">
        <w:rPr>
          <w:b/>
          <w:color w:val="0000FF"/>
          <w:szCs w:val="24"/>
        </w:rPr>
        <w:t>portal</w:t>
      </w:r>
      <w:r>
        <w:rPr>
          <w:b/>
          <w:color w:val="0000FF"/>
          <w:szCs w:val="24"/>
        </w:rPr>
        <w:t>.</w:t>
      </w:r>
      <w:r w:rsidRPr="00052AD9">
        <w:rPr>
          <w:b/>
          <w:color w:val="0000FF"/>
          <w:szCs w:val="24"/>
        </w:rPr>
        <w:t xml:space="preserve"> </w:t>
      </w:r>
      <w:r>
        <w:rPr>
          <w:b/>
          <w:color w:val="0000FF"/>
          <w:szCs w:val="24"/>
        </w:rPr>
        <w:t xml:space="preserve"> </w:t>
      </w:r>
    </w:p>
    <w:p w:rsidR="006F4CFB" w:rsidRPr="00052AD9"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0000FF"/>
          <w:szCs w:val="24"/>
        </w:rPr>
      </w:pPr>
      <w:r>
        <w:rPr>
          <w:b/>
          <w:color w:val="0000FF"/>
          <w:szCs w:val="24"/>
        </w:rPr>
        <w:t xml:space="preserve"> </w:t>
      </w:r>
      <w:r w:rsidRPr="00052AD9">
        <w:rPr>
          <w:b/>
          <w:color w:val="0000FF"/>
          <w:szCs w:val="24"/>
        </w:rPr>
        <w:t xml:space="preserve">The Employer may extend the deadline for submission of tenders by issuing an amendment in accordance with Clause </w:t>
      </w:r>
      <w:r>
        <w:rPr>
          <w:b/>
          <w:color w:val="0000FF"/>
          <w:szCs w:val="24"/>
        </w:rPr>
        <w:t>5</w:t>
      </w:r>
      <w:r w:rsidRPr="00052AD9">
        <w:rPr>
          <w:b/>
          <w:color w:val="0000FF"/>
          <w:szCs w:val="24"/>
        </w:rPr>
        <w:t>, in which case all rights and obligations of the Employer and the Tenderers previously subject to the original deadline will then be subject to the new deadline.</w:t>
      </w:r>
    </w:p>
    <w:p w:rsidR="008759C6" w:rsidRDefault="008759C6">
      <w:pPr>
        <w:pStyle w:val="BodyText"/>
        <w:spacing w:before="2"/>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FF0000"/>
          <w:szCs w:val="24"/>
        </w:rPr>
      </w:pPr>
      <w:r w:rsidRPr="006F4CFB">
        <w:rPr>
          <w:b/>
          <w:color w:val="0000FF"/>
          <w:szCs w:val="24"/>
        </w:rPr>
        <w:t xml:space="preserve">Late Tenders </w:t>
      </w:r>
      <w:r w:rsidRPr="006F4CFB">
        <w:rPr>
          <w:b/>
          <w:color w:val="FF0000"/>
          <w:szCs w:val="24"/>
        </w:rPr>
        <w:t>–Deleted-</w:t>
      </w:r>
    </w:p>
    <w:p w:rsidR="00323070" w:rsidRPr="00323070" w:rsidRDefault="00323070" w:rsidP="00323070">
      <w:pPr>
        <w:pStyle w:val="ListParagraph"/>
        <w:keepNext/>
        <w:keepLines/>
        <w:tabs>
          <w:tab w:val="left" w:pos="720"/>
          <w:tab w:val="left" w:pos="1400"/>
          <w:tab w:val="left" w:pos="2120"/>
          <w:tab w:val="left" w:pos="2720"/>
          <w:tab w:val="left" w:pos="4680"/>
          <w:tab w:val="left" w:pos="7180"/>
        </w:tabs>
        <w:suppressAutoHyphens/>
        <w:ind w:left="360" w:firstLine="0"/>
        <w:jc w:val="both"/>
        <w:rPr>
          <w:b/>
          <w:strike/>
          <w:color w:val="0000FF"/>
          <w:szCs w:val="24"/>
        </w:rPr>
      </w:pPr>
      <w:r w:rsidRPr="00323070">
        <w:rPr>
          <w:rFonts w:ascii="AHHJAL+TimesNewRoman" w:hAnsi="AHHJAL+TimesNewRoman" w:cs="AHHJAL+TimesNewRoman"/>
          <w:strike/>
          <w:szCs w:val="24"/>
        </w:rPr>
        <w:t>13.1    Any Tender received by the Employer after the deadline prescribed in Clause 12 will be returned unopened to the Tenderer</w:t>
      </w:r>
      <w:r w:rsidRPr="00323070">
        <w:rPr>
          <w:b/>
          <w:strike/>
          <w:color w:val="0000FF"/>
          <w:szCs w:val="24"/>
        </w:rPr>
        <w:t>.</w:t>
      </w:r>
    </w:p>
    <w:p w:rsidR="008759C6" w:rsidRDefault="008759C6">
      <w:pPr>
        <w:pStyle w:val="BodyText"/>
        <w:spacing w:before="2"/>
      </w:pPr>
    </w:p>
    <w:p w:rsidR="00910DA2" w:rsidRPr="00910DA2" w:rsidRDefault="00910DA2"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910DA2">
        <w:rPr>
          <w:b/>
          <w:color w:val="0000FF"/>
          <w:szCs w:val="24"/>
        </w:rPr>
        <w:t xml:space="preserve">Modification and Withdrawal of Tenders </w:t>
      </w:r>
      <w:r w:rsidRPr="00910DA2">
        <w:rPr>
          <w:b/>
          <w:color w:val="FF0000"/>
          <w:szCs w:val="24"/>
        </w:rPr>
        <w:t>-Deleted-</w:t>
      </w:r>
    </w:p>
    <w:p w:rsid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14.1 </w:t>
      </w:r>
      <w:r w:rsidRPr="007F30B4">
        <w:rPr>
          <w:rFonts w:ascii="AHHJAL+TimesNewRoman" w:hAnsi="AHHJAL+TimesNewRoman" w:cs="AHHJAL+TimesNewRoman"/>
          <w:strike/>
          <w:szCs w:val="24"/>
        </w:rPr>
        <w:t xml:space="preserve">Tenderers may modify or withdraw their Tenders by giving notice in writing before the deadline prescribed in Clause 12. </w:t>
      </w:r>
    </w:p>
    <w:p w:rsidR="007F30B4" w:rsidRPr="00C45860"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14.2 </w:t>
      </w:r>
      <w:r w:rsidRPr="00C45860">
        <w:rPr>
          <w:rFonts w:ascii="AHHJAL+TimesNewRoman" w:hAnsi="AHHJAL+TimesNewRoman" w:cs="AHHJAL+TimesNewRoman"/>
          <w:strike/>
          <w:szCs w:val="24"/>
        </w:rPr>
        <w:t>Each Tenderer's modification or withdrawal notice shall be prepared, sealed, marked, and delivered in accordance with Clause 10 &amp; 11, with the outer and inner envelopes additionally marked "</w:t>
      </w:r>
      <w:r w:rsidRPr="00C45860">
        <w:rPr>
          <w:rFonts w:cs="AHHJBM+TimesNewRoman,Bold"/>
          <w:b/>
          <w:bCs/>
          <w:strike/>
          <w:szCs w:val="24"/>
        </w:rPr>
        <w:t>MODIFICATION</w:t>
      </w:r>
      <w:r w:rsidRPr="00C45860">
        <w:rPr>
          <w:rFonts w:ascii="AHHJAL+TimesNewRoman" w:hAnsi="AHHJAL+TimesNewRoman" w:cs="AHHJAL+TimesNewRoman"/>
          <w:strike/>
          <w:szCs w:val="24"/>
        </w:rPr>
        <w:t>" or "</w:t>
      </w:r>
      <w:r w:rsidRPr="00C45860">
        <w:rPr>
          <w:rFonts w:cs="AHHJBM+TimesNewRoman,Bold"/>
          <w:b/>
          <w:bCs/>
          <w:strike/>
          <w:szCs w:val="24"/>
        </w:rPr>
        <w:t>WITHDRAWAL</w:t>
      </w:r>
      <w:r w:rsidRPr="00C45860">
        <w:rPr>
          <w:rFonts w:ascii="AHHJAL+TimesNewRoman" w:hAnsi="AHHJAL+TimesNewRoman" w:cs="AHHJAL+TimesNewRoman"/>
          <w:strike/>
          <w:szCs w:val="24"/>
        </w:rPr>
        <w:t xml:space="preserve">", as appropriate.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14.3 No Tender may be modified after the deadline for submission of Tenders.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7F30B4" w:rsidRP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1</w:t>
      </w:r>
      <w:r w:rsidRPr="007F30B4">
        <w:rPr>
          <w:rFonts w:ascii="AHHJAL+TimesNewRoman" w:hAnsi="AHHJAL+TimesNewRoman" w:cs="AHHJAL+TimesNewRoman"/>
          <w:strike/>
          <w:szCs w:val="24"/>
        </w:rPr>
        <w:t xml:space="preserve">4.5 Tenderers may only offer discounts to, or otherwise modify the prices of their Tenders by submitting Tender modifications in accordance with this clause, or included in the original Tender submission. </w:t>
      </w:r>
    </w:p>
    <w:p w:rsidR="008759C6" w:rsidRDefault="008759C6" w:rsidP="0041467B">
      <w:pPr>
        <w:pStyle w:val="ListParagraph"/>
        <w:tabs>
          <w:tab w:val="left" w:pos="939"/>
        </w:tabs>
        <w:ind w:left="624" w:right="655" w:firstLine="0"/>
        <w:rPr>
          <w:sz w:val="20"/>
        </w:rPr>
      </w:pPr>
    </w:p>
    <w:p w:rsidR="008759C6" w:rsidRDefault="008759C6">
      <w:pPr>
        <w:pStyle w:val="BodyText"/>
        <w:spacing w:before="2"/>
      </w:pPr>
    </w:p>
    <w:p w:rsidR="0041467B" w:rsidRDefault="0041467B" w:rsidP="0041467B">
      <w:pPr>
        <w:pStyle w:val="ListParagraph"/>
        <w:tabs>
          <w:tab w:val="center" w:pos="4680"/>
        </w:tabs>
        <w:suppressAutoHyphens/>
        <w:ind w:left="360" w:firstLine="0"/>
        <w:jc w:val="both"/>
        <w:outlineLvl w:val="0"/>
        <w:rPr>
          <w:b/>
          <w:szCs w:val="24"/>
        </w:rPr>
      </w:pPr>
      <w:bookmarkStart w:id="15" w:name="_TOC_250057"/>
      <w:r w:rsidRPr="0041467B">
        <w:rPr>
          <w:b/>
          <w:szCs w:val="24"/>
        </w:rPr>
        <w:t>E.  Tender opening and evaluation</w:t>
      </w:r>
    </w:p>
    <w:p w:rsidR="0041467B" w:rsidRPr="0041467B" w:rsidRDefault="0041467B" w:rsidP="0041467B">
      <w:pPr>
        <w:pStyle w:val="ListParagraph"/>
        <w:tabs>
          <w:tab w:val="center" w:pos="4680"/>
        </w:tabs>
        <w:suppressAutoHyphens/>
        <w:ind w:left="360" w:firstLine="0"/>
        <w:jc w:val="both"/>
        <w:outlineLvl w:val="0"/>
        <w:rPr>
          <w:b/>
          <w:szCs w:val="24"/>
        </w:rPr>
      </w:pPr>
    </w:p>
    <w:p w:rsidR="008759C6" w:rsidRPr="0041467B" w:rsidRDefault="00467B6D" w:rsidP="00932D20">
      <w:pPr>
        <w:pStyle w:val="Heading1"/>
        <w:numPr>
          <w:ilvl w:val="0"/>
          <w:numId w:val="14"/>
        </w:numPr>
        <w:tabs>
          <w:tab w:val="left" w:pos="938"/>
        </w:tabs>
        <w:spacing w:before="1"/>
        <w:ind w:left="938" w:hanging="719"/>
      </w:pPr>
      <w:r>
        <w:t>Tender</w:t>
      </w:r>
      <w:bookmarkEnd w:id="15"/>
      <w:r>
        <w:rPr>
          <w:spacing w:val="-2"/>
        </w:rPr>
        <w:t xml:space="preserve"> </w:t>
      </w:r>
      <w:r w:rsidR="0041467B">
        <w:rPr>
          <w:spacing w:val="-2"/>
        </w:rPr>
        <w:t xml:space="preserve"> </w:t>
      </w:r>
      <w:r>
        <w:rPr>
          <w:spacing w:val="-2"/>
        </w:rPr>
        <w:t>opening</w:t>
      </w:r>
    </w:p>
    <w:p w:rsidR="0041467B" w:rsidRDefault="0041467B" w:rsidP="0041467B">
      <w:pPr>
        <w:pStyle w:val="Heading1"/>
        <w:tabs>
          <w:tab w:val="left" w:pos="938"/>
        </w:tabs>
        <w:spacing w:before="1"/>
        <w:ind w:left="938" w:firstLine="0"/>
      </w:pPr>
    </w:p>
    <w:p w:rsidR="0041467B" w:rsidRPr="0041467B" w:rsidRDefault="0041467B" w:rsidP="0041467B">
      <w:pPr>
        <w:pStyle w:val="ListParagraph"/>
        <w:spacing w:after="120"/>
        <w:ind w:left="360" w:firstLine="0"/>
        <w:jc w:val="both"/>
        <w:rPr>
          <w:rFonts w:ascii="AHHJAL+TimesNewRoman" w:hAnsi="AHHJAL+TimesNewRoman" w:cs="AHHJAL+TimesNewRoman"/>
          <w:szCs w:val="24"/>
        </w:rPr>
      </w:pPr>
      <w:r w:rsidRPr="0041467B">
        <w:rPr>
          <w:rFonts w:ascii="AHHJAL+TimesNewRoman" w:hAnsi="AHHJAL+TimesNewRoman" w:cs="AHHJAL+TimesNewRoman"/>
          <w:szCs w:val="24"/>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41467B" w:rsidRDefault="0041467B" w:rsidP="0041467B">
      <w:pPr>
        <w:tabs>
          <w:tab w:val="left" w:pos="938"/>
          <w:tab w:val="left" w:pos="940"/>
        </w:tabs>
        <w:ind w:left="264" w:right="487"/>
        <w:rPr>
          <w:rFonts w:ascii="AHHJAL+TimesNewRoman" w:hAnsi="AHHJAL+TimesNewRoman" w:cs="AHHJAL+TimesNewRoman"/>
          <w:szCs w:val="24"/>
        </w:rPr>
      </w:pPr>
      <w:r w:rsidRPr="0041467B">
        <w:rPr>
          <w:rFonts w:ascii="AHHJAL+TimesNewRoman" w:hAnsi="AHHJAL+TimesNewRoman" w:cs="AHHJAL+TimesNewRoman"/>
          <w:szCs w:val="24"/>
        </w:rPr>
        <w:t xml:space="preserve">15.2 Envelopes marked </w:t>
      </w:r>
      <w:r w:rsidRPr="0041467B">
        <w:rPr>
          <w:rFonts w:ascii="AHHJAL+TimesNewRoman" w:hAnsi="AHHJAL+TimesNewRoman" w:cs="AHHJAL+TimesNewRoman"/>
          <w:b/>
          <w:szCs w:val="24"/>
        </w:rPr>
        <w:t>"WITHDRAWAL"</w:t>
      </w:r>
      <w:r w:rsidRPr="0041467B">
        <w:rPr>
          <w:rFonts w:ascii="AHHJAL+TimesNewRoman" w:hAnsi="AHHJAL+TimesNewRoman" w:cs="AHHJAL+TimesNewRoman"/>
          <w:szCs w:val="24"/>
        </w:rPr>
        <w:t xml:space="preserve">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15.3 The Tenderers' names, the Tender prices, the total amount of each Tender, any discounts, Tender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15.4 The Employer shall prepare minutes of the Tender opening, including the information disclosed to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those present in accordance with Sub-Clause 15.3.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8"/>
      </w:pPr>
      <w:bookmarkStart w:id="16" w:name="_TOC_250056"/>
      <w:r>
        <w:t xml:space="preserve">Process to be </w:t>
      </w:r>
      <w:bookmarkEnd w:id="16"/>
      <w:r>
        <w:rPr>
          <w:spacing w:val="-2"/>
        </w:rPr>
        <w:t>confidential</w:t>
      </w:r>
    </w:p>
    <w:p w:rsidR="00F5322C" w:rsidRPr="00F5322C" w:rsidRDefault="00F5322C" w:rsidP="00F5322C">
      <w:pPr>
        <w:pStyle w:val="ListParagraph"/>
        <w:ind w:left="360" w:firstLine="0"/>
        <w:jc w:val="both"/>
        <w:rPr>
          <w:rFonts w:ascii="AIBHAE+TimesNewRoman" w:hAnsi="AIBHAE+TimesNewRoman" w:cs="AIBHAE+TimesNewRoman"/>
        </w:rPr>
      </w:pPr>
      <w:r w:rsidRPr="00F5322C">
        <w:rPr>
          <w:rFonts w:ascii="AIBHAE+TimesNewRoman" w:hAnsi="AIBHAE+TimesNewRoman" w:cs="AIBHAE+TimesNewRoman"/>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8759C6" w:rsidRDefault="008759C6">
      <w:pPr>
        <w:pStyle w:val="BodyText"/>
        <w:spacing w:before="82"/>
        <w:ind w:left="939" w:right="523"/>
      </w:pPr>
    </w:p>
    <w:p w:rsidR="008759C6" w:rsidRDefault="008759C6">
      <w:pPr>
        <w:pStyle w:val="BodyText"/>
        <w:spacing w:before="2"/>
      </w:pPr>
    </w:p>
    <w:p w:rsidR="008759C6" w:rsidRDefault="00467B6D" w:rsidP="00932D20">
      <w:pPr>
        <w:pStyle w:val="Heading1"/>
        <w:numPr>
          <w:ilvl w:val="0"/>
          <w:numId w:val="14"/>
        </w:numPr>
        <w:tabs>
          <w:tab w:val="left" w:pos="939"/>
        </w:tabs>
      </w:pPr>
      <w:bookmarkStart w:id="17" w:name="_TOC_250055"/>
      <w:r>
        <w:t>Clarification</w:t>
      </w:r>
      <w:r w:rsidR="00F5322C">
        <w:t xml:space="preserve"> </w:t>
      </w:r>
      <w:r>
        <w:t>of</w:t>
      </w:r>
      <w:bookmarkEnd w:id="17"/>
      <w:r>
        <w:rPr>
          <w:spacing w:val="-2"/>
        </w:rPr>
        <w:t xml:space="preserve"> </w:t>
      </w:r>
      <w:r w:rsidR="00F5322C">
        <w:rPr>
          <w:spacing w:val="-2"/>
        </w:rPr>
        <w:t xml:space="preserve"> </w:t>
      </w:r>
      <w:r>
        <w:rPr>
          <w:spacing w:val="-2"/>
        </w:rPr>
        <w:t>Tenders</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F5322C" w:rsidRPr="00F5322C" w:rsidRDefault="00F5322C" w:rsidP="00F5322C">
      <w:pPr>
        <w:pStyle w:val="ListParagraph"/>
        <w:tabs>
          <w:tab w:val="left" w:pos="720"/>
          <w:tab w:val="left" w:pos="1400"/>
          <w:tab w:val="left" w:pos="2120"/>
          <w:tab w:val="left" w:pos="2720"/>
          <w:tab w:val="left" w:pos="4680"/>
          <w:tab w:val="left" w:pos="7180"/>
        </w:tabs>
        <w:suppressAutoHyphens/>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17.3 Any effort by the Tenderer to influence the Employer in the Employer’s Tender evaluation, Tender comparison or contract award decisions may result in the rejection of the Tenderers’ Tender</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8" w:name="_TOC_250054"/>
      <w:r>
        <w:t xml:space="preserve">Examination </w:t>
      </w:r>
      <w:r w:rsidR="00F5322C">
        <w:t xml:space="preserve"> </w:t>
      </w:r>
      <w:r>
        <w:t xml:space="preserve">of </w:t>
      </w:r>
      <w:r w:rsidR="00F5322C">
        <w:t xml:space="preserve"> </w:t>
      </w:r>
      <w:r>
        <w:t xml:space="preserve">Tenders </w:t>
      </w:r>
      <w:r w:rsidR="00F5322C">
        <w:t xml:space="preserve"> </w:t>
      </w:r>
      <w:r>
        <w:t>and</w:t>
      </w:r>
      <w:r w:rsidR="00F5322C">
        <w:t xml:space="preserve"> </w:t>
      </w:r>
      <w:r>
        <w:t xml:space="preserve"> determination of </w:t>
      </w:r>
      <w:bookmarkEnd w:id="18"/>
      <w:r w:rsidR="00F5322C">
        <w:t xml:space="preserve"> </w:t>
      </w:r>
      <w:r>
        <w:rPr>
          <w:spacing w:val="-2"/>
        </w:rPr>
        <w:t>responsiveness</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18.3 If a Tender is not substantially responsive, it will be rejected by the Employer, and may not subsequently be made responsive by correction or withdrawal of the nonconforming deviation or reservation.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9" w:name="_TOC_250053"/>
      <w:r>
        <w:t xml:space="preserve">Correction of </w:t>
      </w:r>
      <w:bookmarkEnd w:id="19"/>
      <w:r>
        <w:rPr>
          <w:spacing w:val="-2"/>
        </w:rPr>
        <w:t>errors</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bookmarkStart w:id="20" w:name="_TOC_250052"/>
      <w:r w:rsidRPr="00CF1503">
        <w:rPr>
          <w:rFonts w:ascii="AHHJAL+TimesNewRoman" w:hAnsi="AHHJAL+TimesNewRoman" w:cs="AHHJAL+TimesNewRoman"/>
          <w:szCs w:val="24"/>
        </w:rPr>
        <w:t xml:space="preserve">19.1 Tenders determined to be substantially responsive will be checked by the Employer for any arithmetic errors. Errors will be corrected by the Employer as follows: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(a) where there is a discrepancy between the rates in figures and in words, the lower of the two will govern; and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(b) where there is a discrepancy between the unit rate and the line item total resulting from multiplying the unit rate by the quantity, the unit rate as quoted will govern.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bookmarkEnd w:id="20"/>
    <w:p w:rsidR="004179FE" w:rsidRDefault="00F66164" w:rsidP="004179FE">
      <w:pPr>
        <w:spacing w:after="120"/>
        <w:jc w:val="both"/>
        <w:rPr>
          <w:sz w:val="20"/>
        </w:rPr>
      </w:pPr>
      <w:r>
        <w:rPr>
          <w:b/>
          <w:szCs w:val="24"/>
        </w:rPr>
        <w:t xml:space="preserve">   20 </w:t>
      </w:r>
      <w:r>
        <w:rPr>
          <w:b/>
          <w:szCs w:val="24"/>
        </w:rPr>
        <w:tab/>
      </w:r>
      <w:r w:rsidR="00D3774C" w:rsidRPr="004179FE">
        <w:rPr>
          <w:b/>
          <w:szCs w:val="24"/>
        </w:rPr>
        <w:t>Evaluation and comparison of Tenders</w:t>
      </w:r>
      <w:r w:rsidR="00D3774C" w:rsidRPr="004179FE">
        <w:rPr>
          <w:sz w:val="20"/>
        </w:rPr>
        <w:t xml:space="preserve"> </w:t>
      </w:r>
      <w:bookmarkStart w:id="21" w:name="_TOC_250051"/>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20.1 The Employer will evaluate and compare only the Tenders determined to be substantially responsive in accordance with Clause 18.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20.2 In evaluating the Tenders, the Employer will determine for each Tender the evaluated Tender Price by adjusting the Tender Price as follows: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(a) making any correction for errors pursuant to Clause 19; and </w:t>
      </w:r>
    </w:p>
    <w:p w:rsidR="004179FE"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(b) making appropriate adjustments to reflect discounts or other price modifications offered in accordance with Sub Clause 14.5.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bookmarkEnd w:id="21"/>
    <w:p w:rsidR="0062052C" w:rsidRPr="0062052C" w:rsidRDefault="0062052C" w:rsidP="0062052C">
      <w:pPr>
        <w:pStyle w:val="ListParagraph"/>
        <w:tabs>
          <w:tab w:val="center" w:pos="4680"/>
        </w:tabs>
        <w:suppressAutoHyphens/>
        <w:ind w:left="360" w:firstLine="0"/>
        <w:outlineLvl w:val="0"/>
        <w:rPr>
          <w:b/>
          <w:szCs w:val="24"/>
        </w:rPr>
      </w:pPr>
      <w:r>
        <w:rPr>
          <w:b/>
          <w:szCs w:val="24"/>
        </w:rPr>
        <w:tab/>
      </w:r>
      <w:r w:rsidRPr="0062052C">
        <w:rPr>
          <w:b/>
          <w:szCs w:val="24"/>
        </w:rPr>
        <w:t>F.  Award of Contract</w:t>
      </w:r>
    </w:p>
    <w:p w:rsidR="0062052C" w:rsidRPr="0062052C" w:rsidRDefault="0062052C" w:rsidP="0062052C">
      <w:pPr>
        <w:pStyle w:val="ListParagraph"/>
        <w:tabs>
          <w:tab w:val="left" w:pos="720"/>
          <w:tab w:val="left" w:pos="1400"/>
          <w:tab w:val="left" w:pos="2120"/>
          <w:tab w:val="left" w:pos="2720"/>
          <w:tab w:val="left" w:pos="4680"/>
          <w:tab w:val="left" w:pos="7180"/>
        </w:tabs>
        <w:suppressAutoHyphens/>
        <w:spacing w:after="120"/>
        <w:ind w:left="360" w:firstLine="0"/>
        <w:jc w:val="both"/>
        <w:rPr>
          <w:szCs w:val="24"/>
        </w:rPr>
      </w:pPr>
      <w:r w:rsidRPr="0062052C">
        <w:rPr>
          <w:b/>
          <w:szCs w:val="24"/>
        </w:rPr>
        <w:t>21.</w:t>
      </w:r>
      <w:r w:rsidRPr="0062052C">
        <w:rPr>
          <w:b/>
          <w:szCs w:val="24"/>
        </w:rPr>
        <w:tab/>
        <w:t>Award</w:t>
      </w:r>
      <w:r w:rsidRPr="0062052C">
        <w:rPr>
          <w:szCs w:val="24"/>
        </w:rPr>
        <w:t xml:space="preserve"> </w:t>
      </w:r>
      <w:r w:rsidRPr="0062052C">
        <w:rPr>
          <w:b/>
          <w:szCs w:val="24"/>
        </w:rPr>
        <w:t>criteria</w:t>
      </w:r>
    </w:p>
    <w:p w:rsidR="0062052C" w:rsidRPr="00110A70" w:rsidRDefault="0062052C" w:rsidP="0062052C">
      <w:pPr>
        <w:tabs>
          <w:tab w:val="left" w:pos="720"/>
          <w:tab w:val="left" w:pos="1400"/>
          <w:tab w:val="left" w:pos="2120"/>
          <w:tab w:val="left" w:pos="2720"/>
          <w:tab w:val="left" w:pos="4680"/>
          <w:tab w:val="left" w:pos="7180"/>
        </w:tabs>
        <w:suppressAutoHyphens/>
        <w:spacing w:after="120"/>
        <w:ind w:left="720" w:hanging="720"/>
        <w:jc w:val="both"/>
        <w:rPr>
          <w:szCs w:val="24"/>
        </w:rPr>
      </w:pPr>
      <w:r>
        <w:rPr>
          <w:bCs/>
          <w:szCs w:val="24"/>
        </w:rPr>
        <w:t>21</w:t>
      </w:r>
      <w:r w:rsidRPr="00110A70">
        <w:rPr>
          <w:bCs/>
          <w:szCs w:val="24"/>
        </w:rPr>
        <w:t>.1</w:t>
      </w:r>
      <w:r w:rsidRPr="00110A70">
        <w:rPr>
          <w:szCs w:val="24"/>
        </w:rPr>
        <w:tab/>
        <w:t>Subject to Clause 2</w:t>
      </w:r>
      <w:r>
        <w:rPr>
          <w:szCs w:val="24"/>
        </w:rPr>
        <w:t>2</w:t>
      </w:r>
      <w:r w:rsidRPr="00110A70">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8759C6" w:rsidRDefault="008759C6">
      <w:pPr>
        <w:pStyle w:val="BodyText"/>
        <w:spacing w:before="3"/>
      </w:pPr>
    </w:p>
    <w:p w:rsidR="00A1190D" w:rsidRPr="00A1190D" w:rsidRDefault="00A1190D" w:rsidP="00932D20">
      <w:pPr>
        <w:pStyle w:val="ListParagraph"/>
        <w:numPr>
          <w:ilvl w:val="0"/>
          <w:numId w:val="16"/>
        </w:numPr>
        <w:tabs>
          <w:tab w:val="left" w:pos="720"/>
          <w:tab w:val="left" w:pos="1400"/>
          <w:tab w:val="left" w:pos="2120"/>
          <w:tab w:val="left" w:pos="2720"/>
          <w:tab w:val="left" w:pos="4680"/>
          <w:tab w:val="left" w:pos="7180"/>
        </w:tabs>
        <w:suppressAutoHyphens/>
        <w:spacing w:after="120"/>
        <w:jc w:val="both"/>
        <w:rPr>
          <w:szCs w:val="24"/>
        </w:rPr>
      </w:pPr>
      <w:r w:rsidRPr="00A1190D">
        <w:rPr>
          <w:b/>
          <w:szCs w:val="24"/>
        </w:rPr>
        <w:t>Employer's right to accept any Tender and to reject any or all Tenders</w:t>
      </w:r>
    </w:p>
    <w:p w:rsidR="00C632A3" w:rsidRPr="00C632A3" w:rsidRDefault="00C632A3" w:rsidP="00C632A3">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bookmarkStart w:id="22" w:name="_TOC_250048"/>
      <w:r w:rsidRPr="00C632A3">
        <w:rPr>
          <w:bCs/>
          <w:szCs w:val="24"/>
        </w:rPr>
        <w:t>22.1</w:t>
      </w:r>
      <w:r w:rsidRPr="00C632A3">
        <w:rPr>
          <w:bCs/>
          <w:szCs w:val="24"/>
        </w:rPr>
        <w:tab/>
      </w:r>
      <w:r w:rsidRPr="00C632A3">
        <w:rPr>
          <w:szCs w:val="24"/>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8759C6" w:rsidRDefault="00467B6D" w:rsidP="00932D20">
      <w:pPr>
        <w:pStyle w:val="Heading1"/>
        <w:numPr>
          <w:ilvl w:val="0"/>
          <w:numId w:val="16"/>
        </w:numPr>
        <w:tabs>
          <w:tab w:val="left" w:pos="939"/>
        </w:tabs>
      </w:pPr>
      <w:r>
        <w:t xml:space="preserve">Notificationof award and signing of </w:t>
      </w:r>
      <w:bookmarkEnd w:id="22"/>
      <w:r>
        <w:rPr>
          <w:spacing w:val="-2"/>
        </w:rPr>
        <w:t>Agreement</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23.1</w:t>
      </w:r>
      <w:r w:rsidRPr="00E91752">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91752">
        <w:rPr>
          <w:i/>
          <w:szCs w:val="24"/>
        </w:rPr>
        <w:t>Conditions of</w:t>
      </w:r>
      <w:r w:rsidRPr="00E91752">
        <w:rPr>
          <w:szCs w:val="24"/>
        </w:rPr>
        <w:t xml:space="preserve"> </w:t>
      </w:r>
      <w:r w:rsidRPr="00E91752">
        <w:rPr>
          <w:i/>
          <w:szCs w:val="24"/>
        </w:rPr>
        <w:t>Contract</w:t>
      </w:r>
      <w:r w:rsidRPr="00E91752">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23.2</w:t>
      </w:r>
      <w:r w:rsidRPr="00E91752">
        <w:rPr>
          <w:szCs w:val="24"/>
        </w:rPr>
        <w:tab/>
        <w:t>The notification of award will constitute the formation of the Contract, subject only to the furnishing of Security deposit in accordance with the provisions of Clause 23.</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23.3</w:t>
      </w:r>
      <w:r w:rsidRPr="00E91752">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23.4</w:t>
      </w:r>
      <w:r w:rsidRPr="00E91752">
        <w:rPr>
          <w:szCs w:val="24"/>
        </w:rPr>
        <w:tab/>
        <w:t>Upon the furnishing by the successful Tenderer of the Performance Security, the Employer will promptly notify the other Tenderers that their Tenders have been unsuccessful.</w:t>
      </w:r>
    </w:p>
    <w:p w:rsidR="008759C6" w:rsidRDefault="008759C6">
      <w:pPr>
        <w:pStyle w:val="BodyText"/>
        <w:spacing w:before="2"/>
      </w:pPr>
    </w:p>
    <w:p w:rsidR="00053BBF" w:rsidRPr="00053BBF" w:rsidRDefault="00467B6D" w:rsidP="00932D20">
      <w:pPr>
        <w:pStyle w:val="Heading1"/>
        <w:numPr>
          <w:ilvl w:val="0"/>
          <w:numId w:val="16"/>
        </w:numPr>
        <w:tabs>
          <w:tab w:val="left" w:pos="938"/>
        </w:tabs>
        <w:ind w:left="938" w:hanging="719"/>
      </w:pPr>
      <w:bookmarkStart w:id="23" w:name="_TOC_250047"/>
      <w:r>
        <w:t xml:space="preserve">Security </w:t>
      </w:r>
      <w:bookmarkEnd w:id="23"/>
      <w:r>
        <w:rPr>
          <w:spacing w:val="-2"/>
        </w:rPr>
        <w:t>deposit</w:t>
      </w:r>
    </w:p>
    <w:p w:rsidR="00053BBF" w:rsidRPr="00053BBF" w:rsidRDefault="00053BBF" w:rsidP="00053BBF">
      <w:pPr>
        <w:pStyle w:val="Heading1"/>
        <w:tabs>
          <w:tab w:val="left" w:pos="938"/>
        </w:tabs>
        <w:ind w:left="219" w:firstLine="0"/>
        <w:rPr>
          <w:b w:val="0"/>
        </w:rPr>
      </w:pPr>
      <w:r w:rsidRPr="00053BBF">
        <w:rPr>
          <w:b w:val="0"/>
          <w:spacing w:val="-2"/>
        </w:rPr>
        <w:t xml:space="preserve">24.1 </w:t>
      </w:r>
      <w:r w:rsidRPr="00053BBF">
        <w:rPr>
          <w:b w:val="0"/>
          <w:szCs w:val="24"/>
        </w:rPr>
        <w:t>Within 20 days of receipt of the Letter of Acceptance, the successful Tenderer shall deliver to the Employer a Security deposit in any of the forms given below for an amount equivalent to 5</w:t>
      </w:r>
      <w:r w:rsidRPr="00053BBF">
        <w:rPr>
          <w:b w:val="0"/>
          <w:color w:val="FF0000"/>
          <w:szCs w:val="24"/>
        </w:rPr>
        <w:t xml:space="preserve"> %</w:t>
      </w:r>
      <w:r w:rsidRPr="00053BBF">
        <w:rPr>
          <w:b w:val="0"/>
          <w:szCs w:val="24"/>
        </w:rPr>
        <w:t xml:space="preserve"> of the Contract </w:t>
      </w:r>
    </w:p>
    <w:p w:rsidR="00F72EA3" w:rsidRPr="0005563C" w:rsidRDefault="00F72EA3" w:rsidP="00F72EA3">
      <w:pPr>
        <w:keepNext/>
        <w:keepLines/>
        <w:tabs>
          <w:tab w:val="left" w:pos="720"/>
          <w:tab w:val="left" w:pos="1400"/>
          <w:tab w:val="left" w:pos="2120"/>
          <w:tab w:val="left" w:pos="2720"/>
          <w:tab w:val="left" w:pos="4680"/>
          <w:tab w:val="left" w:pos="7180"/>
        </w:tabs>
        <w:suppressAutoHyphens/>
        <w:spacing w:after="120"/>
        <w:jc w:val="both"/>
        <w:rPr>
          <w:szCs w:val="24"/>
        </w:rPr>
      </w:pPr>
      <w:bookmarkStart w:id="24" w:name="_TOC_250046"/>
      <w:r>
        <w:rPr>
          <w:szCs w:val="24"/>
        </w:rPr>
        <w:t xml:space="preserve">                         -       </w:t>
      </w:r>
      <w:r w:rsidRPr="0005563C">
        <w:rPr>
          <w:szCs w:val="24"/>
        </w:rPr>
        <w:t>Cash or</w:t>
      </w:r>
    </w:p>
    <w:p w:rsidR="00F72EA3" w:rsidRPr="0005563C" w:rsidRDefault="00F72EA3" w:rsidP="00932D20">
      <w:pPr>
        <w:widowControl/>
        <w:numPr>
          <w:ilvl w:val="1"/>
          <w:numId w:val="17"/>
        </w:numPr>
        <w:tabs>
          <w:tab w:val="left" w:pos="720"/>
          <w:tab w:val="left" w:pos="1400"/>
          <w:tab w:val="left" w:pos="2120"/>
          <w:tab w:val="left" w:pos="2720"/>
          <w:tab w:val="left" w:pos="4680"/>
          <w:tab w:val="left" w:pos="7180"/>
        </w:tabs>
        <w:suppressAutoHyphens/>
        <w:autoSpaceDE/>
        <w:autoSpaceDN/>
        <w:spacing w:after="120"/>
        <w:jc w:val="both"/>
        <w:rPr>
          <w:szCs w:val="24"/>
        </w:rPr>
      </w:pPr>
      <w:r w:rsidRPr="0005563C">
        <w:rPr>
          <w:szCs w:val="24"/>
        </w:rPr>
        <w:t xml:space="preserve">Banker’s cheque/Demand draft,/Pay Order in favour </w:t>
      </w:r>
      <w:r w:rsidR="00F66164">
        <w:rPr>
          <w:szCs w:val="24"/>
        </w:rPr>
        <w:t xml:space="preserve"> </w:t>
      </w:r>
      <w:r w:rsidR="00F66164" w:rsidRPr="00F66164">
        <w:rPr>
          <w:b/>
          <w:color w:val="FF0000"/>
          <w:sz w:val="32"/>
          <w:szCs w:val="32"/>
        </w:rPr>
        <w:t>Executive Engineer</w:t>
      </w:r>
      <w:r w:rsidR="00F66164" w:rsidRPr="00F66164">
        <w:rPr>
          <w:b/>
          <w:color w:val="FF0000"/>
          <w:szCs w:val="24"/>
        </w:rPr>
        <w:t>, KNNL,YERMERUS CAMP ,</w:t>
      </w:r>
      <w:r w:rsidR="00F66164" w:rsidRPr="00F66164">
        <w:rPr>
          <w:b/>
          <w:color w:val="FF0000"/>
          <w:sz w:val="28"/>
          <w:szCs w:val="28"/>
        </w:rPr>
        <w:t>Raichur</w:t>
      </w:r>
      <w:r w:rsidR="00F66164">
        <w:rPr>
          <w:color w:val="FF0000"/>
          <w:szCs w:val="24"/>
        </w:rPr>
        <w:t xml:space="preserve"> </w:t>
      </w:r>
      <w:r w:rsidRPr="0005563C">
        <w:rPr>
          <w:szCs w:val="24"/>
        </w:rPr>
        <w:t>or</w:t>
      </w:r>
    </w:p>
    <w:p w:rsidR="00F72EA3" w:rsidRPr="00110A70" w:rsidRDefault="00F72EA3" w:rsidP="00F66164">
      <w:pPr>
        <w:pStyle w:val="PlainText"/>
        <w:tabs>
          <w:tab w:val="left" w:pos="720"/>
          <w:tab w:val="left" w:pos="1980"/>
          <w:tab w:val="left" w:pos="2720"/>
          <w:tab w:val="left" w:pos="4680"/>
          <w:tab w:val="left" w:pos="7180"/>
        </w:tabs>
        <w:suppressAutoHyphens/>
        <w:spacing w:after="120"/>
        <w:ind w:left="1980" w:hanging="540"/>
        <w:jc w:val="both"/>
        <w:rPr>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w:t>
      </w:r>
      <w:r w:rsidRPr="00D02824">
        <w:rPr>
          <w:rFonts w:ascii="Times New Roman" w:hAnsi="Times New Roman"/>
          <w:color w:val="FF0000"/>
          <w:sz w:val="24"/>
          <w:szCs w:val="24"/>
        </w:rPr>
        <w:t xml:space="preserve">to </w:t>
      </w:r>
      <w:r w:rsidR="00F66164" w:rsidRPr="00F66164">
        <w:rPr>
          <w:b/>
          <w:color w:val="FF0000"/>
          <w:sz w:val="32"/>
          <w:szCs w:val="32"/>
        </w:rPr>
        <w:t>Executive Engineer</w:t>
      </w:r>
      <w:r w:rsidR="00F66164" w:rsidRPr="00F66164">
        <w:rPr>
          <w:b/>
          <w:color w:val="FF0000"/>
          <w:szCs w:val="24"/>
        </w:rPr>
        <w:t xml:space="preserve">, </w:t>
      </w:r>
      <w:r w:rsidR="00F66164" w:rsidRPr="00F66164">
        <w:rPr>
          <w:rFonts w:ascii="Times New Roman" w:hAnsi="Times New Roman"/>
          <w:b/>
          <w:color w:val="FF0000"/>
          <w:sz w:val="24"/>
          <w:szCs w:val="24"/>
        </w:rPr>
        <w:t>KNNL,YERMERUS CAMP</w:t>
      </w:r>
      <w:r w:rsidR="00F66164" w:rsidRPr="00F66164">
        <w:rPr>
          <w:rFonts w:ascii="Times New Roman" w:hAnsi="Times New Roman"/>
          <w:b/>
          <w:color w:val="FF0000"/>
          <w:szCs w:val="24"/>
        </w:rPr>
        <w:t xml:space="preserve"> ,</w:t>
      </w:r>
      <w:r w:rsidR="00F66164" w:rsidRPr="00F66164">
        <w:rPr>
          <w:rFonts w:ascii="Times New Roman" w:hAnsi="Times New Roman"/>
          <w:b/>
          <w:color w:val="FF0000"/>
          <w:sz w:val="28"/>
          <w:szCs w:val="28"/>
        </w:rPr>
        <w:t>Raich</w:t>
      </w:r>
      <w:r w:rsidR="00F66164">
        <w:rPr>
          <w:rFonts w:ascii="Times New Roman" w:hAnsi="Times New Roman"/>
          <w:b/>
          <w:color w:val="FF0000"/>
          <w:sz w:val="28"/>
          <w:szCs w:val="28"/>
        </w:rPr>
        <w:t>ur</w:t>
      </w:r>
      <w:r w:rsidR="00F66164" w:rsidRPr="00F66164">
        <w:rPr>
          <w:szCs w:val="24"/>
        </w:rPr>
        <w:t xml:space="preserve"> </w:t>
      </w:r>
      <w:r>
        <w:rPr>
          <w:szCs w:val="24"/>
        </w:rPr>
        <w:t>24.2</w:t>
      </w:r>
      <w:r w:rsidRPr="00110A70">
        <w:rPr>
          <w:szCs w:val="24"/>
        </w:rPr>
        <w:tab/>
        <w:t>The security deposit if furnished in cash or demand draft can, if requested, be converted to interest bearing securities at the cost of the contractor.</w:t>
      </w:r>
    </w:p>
    <w:p w:rsidR="00F72EA3" w:rsidRPr="00110A70" w:rsidRDefault="00F72EA3" w:rsidP="00F72EA3">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24.3</w:t>
      </w:r>
      <w:r w:rsidRPr="00110A70">
        <w:rPr>
          <w:szCs w:val="24"/>
        </w:rPr>
        <w:tab/>
        <w:t>Failure of the successful Tenderer to comply with the requirements of</w:t>
      </w:r>
      <w:r>
        <w:rPr>
          <w:szCs w:val="24"/>
        </w:rPr>
        <w:t xml:space="preserve"> Sub-Clause 24</w:t>
      </w:r>
      <w:r w:rsidRPr="00110A70">
        <w:rPr>
          <w:szCs w:val="24"/>
        </w:rPr>
        <w:t>.1 shall constitute sufficient grounds for cancellation of the award and forfeiture of the Earnest money deposit.</w:t>
      </w:r>
    </w:p>
    <w:p w:rsidR="00F72EA3" w:rsidRPr="00D02824" w:rsidRDefault="00F72EA3" w:rsidP="00F72EA3">
      <w:pPr>
        <w:pStyle w:val="PlainText"/>
        <w:tabs>
          <w:tab w:val="left" w:pos="720"/>
          <w:tab w:val="left" w:pos="1980"/>
          <w:tab w:val="left" w:pos="2720"/>
          <w:tab w:val="left" w:pos="4680"/>
          <w:tab w:val="left" w:pos="7180"/>
        </w:tabs>
        <w:suppressAutoHyphens/>
        <w:spacing w:after="120"/>
        <w:ind w:left="1980" w:hanging="540"/>
        <w:jc w:val="both"/>
        <w:rPr>
          <w:rFonts w:ascii="Times New Roman" w:hAnsi="Times New Roman"/>
          <w:color w:val="FF0000"/>
          <w:sz w:val="24"/>
          <w:szCs w:val="24"/>
        </w:rPr>
      </w:pPr>
    </w:p>
    <w:bookmarkEnd w:id="24"/>
    <w:p w:rsidR="00F72EA3" w:rsidRPr="00F72EA3" w:rsidRDefault="00F72EA3" w:rsidP="00932D20">
      <w:pPr>
        <w:pStyle w:val="ListParagraph"/>
        <w:numPr>
          <w:ilvl w:val="0"/>
          <w:numId w:val="16"/>
        </w:numPr>
        <w:tabs>
          <w:tab w:val="left" w:pos="720"/>
          <w:tab w:val="left" w:pos="1400"/>
          <w:tab w:val="left" w:pos="2120"/>
          <w:tab w:val="left" w:pos="2720"/>
          <w:tab w:val="left" w:pos="4680"/>
          <w:tab w:val="left" w:pos="7180"/>
        </w:tabs>
        <w:suppressAutoHyphens/>
        <w:jc w:val="both"/>
        <w:rPr>
          <w:b/>
          <w:szCs w:val="24"/>
        </w:rPr>
      </w:pPr>
      <w:r w:rsidRPr="00F72EA3">
        <w:rPr>
          <w:b/>
          <w:szCs w:val="24"/>
        </w:rPr>
        <w:lastRenderedPageBreak/>
        <w:t>Corrupt or Fraudulent practices</w:t>
      </w:r>
    </w:p>
    <w:p w:rsidR="00DE39F9" w:rsidRPr="00DE39F9" w:rsidRDefault="00DE39F9" w:rsidP="00DE39F9">
      <w:pPr>
        <w:pStyle w:val="ListParagraph"/>
        <w:tabs>
          <w:tab w:val="left" w:pos="720"/>
          <w:tab w:val="left" w:pos="1400"/>
          <w:tab w:val="left" w:pos="2120"/>
          <w:tab w:val="left" w:pos="2720"/>
          <w:tab w:val="left" w:pos="4680"/>
          <w:tab w:val="left" w:pos="7180"/>
        </w:tabs>
        <w:suppressAutoHyphens/>
        <w:ind w:left="720" w:firstLine="0"/>
        <w:jc w:val="both"/>
        <w:rPr>
          <w:szCs w:val="24"/>
        </w:rPr>
      </w:pPr>
      <w:r w:rsidRPr="00DE39F9">
        <w:rPr>
          <w:bCs/>
          <w:szCs w:val="24"/>
        </w:rPr>
        <w:t>25.1</w:t>
      </w:r>
      <w:r w:rsidRPr="00DE39F9">
        <w:rPr>
          <w:szCs w:val="24"/>
        </w:rPr>
        <w:tab/>
        <w:t>The GOK requires that the Tenderers/Suppliers/Contractors, observe the highest standard of ethics during the procurement and execution of such contracts.  In pursuance of this policy, GOK :</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(a)</w:t>
      </w:r>
      <w:r w:rsidRPr="00DE39F9">
        <w:rPr>
          <w:szCs w:val="24"/>
        </w:rPr>
        <w:tab/>
        <w:t>will reject a proposal for award if it determines that the Tenderer recommended for award has engaged in corrupt or fraudulent practices in competing for the contract in question;</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(b)</w:t>
      </w:r>
      <w:r w:rsidRPr="00DE39F9">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DE39F9" w:rsidRPr="00DE39F9" w:rsidRDefault="00DE39F9" w:rsidP="00DE39F9">
      <w:pPr>
        <w:pStyle w:val="ListParagraph"/>
        <w:tabs>
          <w:tab w:val="left" w:pos="720"/>
          <w:tab w:val="left" w:pos="1440"/>
          <w:tab w:val="left" w:pos="2160"/>
          <w:tab w:val="left" w:pos="2720"/>
          <w:tab w:val="left" w:pos="4680"/>
          <w:tab w:val="left" w:pos="7180"/>
        </w:tabs>
        <w:suppressAutoHyphens/>
        <w:ind w:left="720" w:firstLine="0"/>
        <w:jc w:val="both"/>
        <w:rPr>
          <w:szCs w:val="24"/>
        </w:rPr>
      </w:pPr>
      <w:r w:rsidRPr="00DE39F9">
        <w:rPr>
          <w:bCs/>
          <w:szCs w:val="24"/>
        </w:rPr>
        <w:t>25.2</w:t>
      </w:r>
      <w:r w:rsidRPr="00DE39F9">
        <w:rPr>
          <w:szCs w:val="24"/>
        </w:rPr>
        <w:tab/>
        <w:t>Furthermore, Tenderers shall be aware of the provision stated in sub-clause 43.2 of the Conditions of Contract.</w:t>
      </w:r>
    </w:p>
    <w:p w:rsidR="008759C6" w:rsidRDefault="008759C6">
      <w:pPr>
        <w:rPr>
          <w:sz w:val="20"/>
        </w:rPr>
      </w:pPr>
    </w:p>
    <w:p w:rsidR="00786C69" w:rsidRDefault="00786C69">
      <w:pPr>
        <w:rPr>
          <w:sz w:val="20"/>
        </w:rPr>
        <w:sectPr w:rsidR="00786C69">
          <w:pgSz w:w="12240" w:h="15840"/>
          <w:pgMar w:top="980" w:right="960" w:bottom="940" w:left="1580" w:header="453" w:footer="745" w:gutter="0"/>
          <w:cols w:space="720"/>
        </w:sectPr>
      </w:pPr>
    </w:p>
    <w:p w:rsidR="008759C6" w:rsidRDefault="008759C6">
      <w:pPr>
        <w:pStyle w:val="BodyText"/>
      </w:pPr>
    </w:p>
    <w:p w:rsidR="008759C6" w:rsidRDefault="008759C6">
      <w:pPr>
        <w:pStyle w:val="BodyText"/>
      </w:pPr>
    </w:p>
    <w:p w:rsidR="008759C6" w:rsidRDefault="008759C6">
      <w:pPr>
        <w:pStyle w:val="BodyText"/>
        <w:spacing w:before="84"/>
      </w:pPr>
    </w:p>
    <w:p w:rsidR="00786C69" w:rsidRPr="00A50351" w:rsidRDefault="00786C69" w:rsidP="00786C69">
      <w:pPr>
        <w:tabs>
          <w:tab w:val="left" w:pos="720"/>
          <w:tab w:val="left" w:pos="1400"/>
          <w:tab w:val="left" w:pos="2120"/>
          <w:tab w:val="left" w:pos="2720"/>
          <w:tab w:val="left" w:pos="4680"/>
          <w:tab w:val="left" w:pos="7180"/>
        </w:tabs>
        <w:suppressAutoHyphens/>
        <w:jc w:val="center"/>
        <w:rPr>
          <w:szCs w:val="24"/>
          <w:u w:val="single"/>
          <w:lang w:val="fr-FR"/>
        </w:rPr>
      </w:pPr>
      <w:r w:rsidRPr="00A50351">
        <w:rPr>
          <w:b/>
          <w:szCs w:val="24"/>
          <w:u w:val="single"/>
          <w:lang w:val="fr-FR"/>
        </w:rPr>
        <w:t xml:space="preserve">SECTION 3: </w:t>
      </w:r>
      <w:r w:rsidRPr="00A50351">
        <w:rPr>
          <w:rFonts w:cs="AHHJBM+TimesNewRoman,Bold"/>
          <w:b/>
          <w:bCs/>
          <w:szCs w:val="24"/>
          <w:u w:val="single"/>
        </w:rPr>
        <w:t>FORMS OF TENDER, AND QUALIFICATION INFORMATION</w:t>
      </w:r>
    </w:p>
    <w:p w:rsidR="00786C69" w:rsidRPr="00A50351" w:rsidRDefault="00786C69" w:rsidP="00786C69">
      <w:pPr>
        <w:tabs>
          <w:tab w:val="left" w:pos="760"/>
          <w:tab w:val="left" w:pos="1360"/>
          <w:tab w:val="left" w:pos="2080"/>
          <w:tab w:val="left" w:pos="5680"/>
        </w:tabs>
        <w:suppressAutoHyphens/>
        <w:jc w:val="both"/>
        <w:rPr>
          <w:szCs w:val="24"/>
          <w:u w:val="single"/>
          <w:lang w:val="fr-FR"/>
        </w:rPr>
      </w:pPr>
    </w:p>
    <w:p w:rsidR="00786C69" w:rsidRPr="00110A70" w:rsidRDefault="00786C69" w:rsidP="00786C69">
      <w:pPr>
        <w:tabs>
          <w:tab w:val="left" w:pos="760"/>
          <w:tab w:val="left" w:pos="1360"/>
          <w:tab w:val="left" w:pos="2080"/>
          <w:tab w:val="left" w:pos="5680"/>
        </w:tabs>
        <w:suppressAutoHyphens/>
        <w:jc w:val="both"/>
        <w:rPr>
          <w:szCs w:val="24"/>
          <w:lang w:val="fr-FR"/>
        </w:rPr>
      </w:pPr>
    </w:p>
    <w:p w:rsidR="00786C69" w:rsidRPr="00A50351" w:rsidRDefault="00786C69" w:rsidP="00786C69">
      <w:pPr>
        <w:jc w:val="both"/>
        <w:rPr>
          <w:rFonts w:cs="AHHJBM+TimesNewRoman,Bold"/>
          <w:sz w:val="28"/>
          <w:szCs w:val="28"/>
        </w:rPr>
      </w:pPr>
      <w:r>
        <w:rPr>
          <w:rFonts w:cs="AHHJBM+TimesNewRoman,Bold"/>
          <w:b/>
          <w:bCs/>
          <w:sz w:val="20"/>
        </w:rPr>
        <w:t xml:space="preserve">-  </w:t>
      </w:r>
      <w:r w:rsidRPr="00A50351">
        <w:rPr>
          <w:rFonts w:cs="AHHJBM+TimesNewRoman,Bold"/>
          <w:b/>
          <w:bCs/>
          <w:sz w:val="28"/>
          <w:szCs w:val="28"/>
        </w:rPr>
        <w:t xml:space="preserve">TABLE OF FORMS: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FORM OF TENDER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QUALIFICATION INFORMATION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LETTER OF ACCEPTANCE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NOTICE TO PROCEED WITH THE WORK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AGREEMENT FORM </w:t>
      </w:r>
    </w:p>
    <w:p w:rsidR="008759C6" w:rsidRDefault="008759C6">
      <w:pPr>
        <w:rPr>
          <w:sz w:val="20"/>
        </w:rPr>
        <w:sectPr w:rsidR="008759C6">
          <w:pgSz w:w="12240" w:h="15840"/>
          <w:pgMar w:top="980" w:right="960" w:bottom="940" w:left="1580" w:header="453" w:footer="745" w:gutter="0"/>
          <w:cols w:space="720"/>
        </w:sectPr>
      </w:pPr>
    </w:p>
    <w:p w:rsidR="004F411A" w:rsidRPr="005003B0" w:rsidRDefault="004F411A" w:rsidP="004F411A">
      <w:pPr>
        <w:pageBreakBefore/>
        <w:spacing w:line="276" w:lineRule="auto"/>
        <w:jc w:val="both"/>
        <w:rPr>
          <w:rFonts w:cs="AIBHCI+TimesNewRoman,Bold"/>
        </w:rPr>
      </w:pPr>
      <w:r w:rsidRPr="005003B0">
        <w:rPr>
          <w:rFonts w:cs="AIBHCI+TimesNewRoman,Bold"/>
          <w:b/>
          <w:bCs/>
          <w:u w:val="single"/>
        </w:rPr>
        <w:lastRenderedPageBreak/>
        <w:t xml:space="preserve">Form of Tender </w:t>
      </w:r>
    </w:p>
    <w:p w:rsidR="004F411A" w:rsidRPr="00956B91" w:rsidRDefault="004F411A" w:rsidP="004F411A">
      <w:pPr>
        <w:suppressAutoHyphens/>
        <w:jc w:val="both"/>
      </w:pPr>
      <w:r w:rsidRPr="005003B0">
        <w:rPr>
          <w:rFonts w:ascii="AIBHAE+TimesNewRoman" w:hAnsi="AIBHAE+TimesNewRoman" w:cs="AIBHAE+TimesNewRoman"/>
        </w:rPr>
        <w:t xml:space="preserve">Description of the Works: ___ </w:t>
      </w:r>
      <w:r w:rsidRPr="005003B0">
        <w:rPr>
          <w:rFonts w:ascii="AIBHAE+TimesNewRoman" w:hAnsi="AIBHAE+TimesNewRoman" w:cs="AIBHAE+TimesNewRoman"/>
          <w:position w:val="10"/>
          <w:vertAlign w:val="superscript"/>
        </w:rPr>
        <w:t xml:space="preserve"> </w:t>
      </w:r>
    </w:p>
    <w:p w:rsidR="004F411A" w:rsidRPr="005003B0" w:rsidRDefault="004F411A" w:rsidP="004F411A">
      <w:pPr>
        <w:spacing w:line="276" w:lineRule="auto"/>
        <w:jc w:val="both"/>
        <w:rPr>
          <w:rFonts w:cs="AIBHCI+TimesNewRoman,Bold"/>
        </w:rPr>
      </w:pPr>
      <w:r w:rsidRPr="005003B0">
        <w:rPr>
          <w:rFonts w:cs="AIBHCI+TimesNewRoman,Bold"/>
          <w:b/>
          <w:bCs/>
        </w:rPr>
        <w:t xml:space="preserve">Tender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To : 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___________________________________________________________________________ </w:t>
      </w:r>
      <w:r w:rsidRPr="005003B0">
        <w:rPr>
          <w:rFonts w:ascii="AIBHAE+TimesNewRoman" w:hAnsi="AIBHAE+TimesNewRoman" w:cs="AIBHAE+TimesNewRoman"/>
          <w:position w:val="10"/>
          <w:vertAlign w:val="superscript"/>
        </w:rPr>
        <w:t xml:space="preserve">14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GENTLEMEN,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offer to execute the Works described above in accordance with the Conditions of Contract accompanying this Tender for the Contract Price of _________ </w:t>
      </w:r>
      <w:r w:rsidRPr="005003B0">
        <w:rPr>
          <w:rFonts w:ascii="AIBHGI+TimesNewRoman,Italic" w:hAnsi="AIBHGI+TimesNewRoman,Italic" w:cs="AIBHGI+TimesNewRoman,Italic"/>
        </w:rPr>
        <w:t>[in figures] (</w:t>
      </w:r>
      <w:r w:rsidRPr="005003B0">
        <w:rPr>
          <w:rFonts w:ascii="AIBHAE+TimesNewRoman" w:hAnsi="AIBHAE+TimesNewRoman" w:cs="AIBHAE+TimesNewRoman"/>
        </w:rPr>
        <w:t xml:space="preserve">________________________________________________) </w:t>
      </w:r>
      <w:r w:rsidRPr="005003B0">
        <w:rPr>
          <w:rFonts w:ascii="AIBHGI+TimesNewRoman,Italic" w:hAnsi="AIBHGI+TimesNewRoman,Italic" w:cs="AIBHGI+TimesNewRoman,Italic"/>
        </w:rPr>
        <w:t>[in letters]</w:t>
      </w:r>
      <w:r w:rsidRPr="005003B0">
        <w:rPr>
          <w:rFonts w:ascii="AIBHAE+TimesNewRoman" w:hAnsi="AIBHAE+TimesNewRoman" w:cs="AIBHAE+TimesNewRoman"/>
        </w:rPr>
        <w:t>.</w:t>
      </w:r>
      <w:r w:rsidRPr="005003B0">
        <w:rPr>
          <w:rFonts w:ascii="AIBHAE+TimesNewRoman" w:hAnsi="AIBHAE+TimesNewRoman" w:cs="AIBHAE+TimesNewRoman"/>
          <w:position w:val="10"/>
          <w:vertAlign w:val="superscript"/>
        </w:rPr>
        <w:t xml:space="preserve">15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This Tender and your written acceptance of it shall constitute a binding contract between us. We understand that you are not bound to accept the lowest or any Tender you receive.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003B0">
            <w:rPr>
              <w:rFonts w:ascii="AIBHAE+TimesNewRoman" w:hAnsi="AIBHAE+TimesNewRoman" w:cs="AIBHAE+TimesNewRoman"/>
            </w:rPr>
            <w:t>India</w:t>
          </w:r>
        </w:smartTag>
      </w:smartTag>
      <w:r w:rsidRPr="005003B0">
        <w:rPr>
          <w:rFonts w:ascii="AIBHAE+TimesNewRoman" w:hAnsi="AIBHAE+TimesNewRoman" w:cs="AIBHAE+TimesNewRoman"/>
        </w:rPr>
        <w:t xml:space="preserve"> namely “Prevention of Corruption Act 1988”.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hereby confirm that this Tender complies with the Tender validity and Earnest money deposit required by the Tender documents.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attach herewith our current income-tax clearance certificate.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Yours faithfully,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Authorized Signature: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&amp; Title of Signatory: _________________________________________________________________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of Tenderer 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13 </w:t>
      </w:r>
      <w:r w:rsidRPr="005003B0">
        <w:rPr>
          <w:rFonts w:ascii="AIBHAE+TimesNewRoman" w:hAnsi="AIBHAE+TimesNewRoman" w:cs="AIBHAE+TimesNewRoman"/>
          <w:color w:val="000000"/>
        </w:rPr>
        <w:t xml:space="preserve">To be filled in by the Employer before issue of the Tender document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14 </w:t>
      </w:r>
      <w:r w:rsidRPr="005003B0">
        <w:rPr>
          <w:rFonts w:ascii="AIBHAE+TimesNewRoman" w:hAnsi="AIBHAE+TimesNewRoman" w:cs="AIBHAE+TimesNewRoman"/>
          <w:color w:val="000000"/>
        </w:rPr>
        <w:t xml:space="preserve">To be filled in by the Employer before issue of the Tender document </w:t>
      </w:r>
    </w:p>
    <w:p w:rsidR="004F411A" w:rsidRDefault="004F411A" w:rsidP="004F411A">
      <w:pPr>
        <w:spacing w:line="276" w:lineRule="auto"/>
        <w:jc w:val="both"/>
        <w:rPr>
          <w:rFonts w:ascii="AIBHAE+TimesNewRoman" w:hAnsi="AIBHAE+TimesNewRoman" w:cs="AIBHAE+TimesNewRoman"/>
          <w:color w:val="000000"/>
        </w:rPr>
      </w:pPr>
      <w:r w:rsidRPr="005003B0">
        <w:rPr>
          <w:rFonts w:ascii="AIBHAE+TimesNewRoman" w:hAnsi="AIBHAE+TimesNewRoman" w:cs="AIBHAE+TimesNewRoman"/>
          <w:color w:val="000000"/>
          <w:position w:val="10"/>
          <w:vertAlign w:val="superscript"/>
        </w:rPr>
        <w:t xml:space="preserve">15 </w:t>
      </w:r>
      <w:r w:rsidRPr="005003B0">
        <w:rPr>
          <w:rFonts w:ascii="AIBHAE+TimesNewRoman" w:hAnsi="AIBHAE+TimesNewRoman" w:cs="AIBHAE+TimesNewRoman"/>
          <w:color w:val="000000"/>
        </w:rPr>
        <w:t xml:space="preserve">To be filled in by the Tenderer, together with his particulars and date of submission at the bottom of the Form of Tender </w:t>
      </w:r>
    </w:p>
    <w:p w:rsidR="004F411A" w:rsidRPr="005003B0" w:rsidRDefault="004F411A" w:rsidP="004F411A">
      <w:pPr>
        <w:spacing w:line="276" w:lineRule="auto"/>
        <w:jc w:val="both"/>
        <w:rPr>
          <w:rFonts w:ascii="AIBHAE+TimesNewRoman" w:hAnsi="AIBHAE+TimesNewRoman" w:cs="AIBHAE+TimesNewRoman"/>
        </w:rPr>
      </w:pP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F66164" w:rsidRPr="002335BB" w:rsidRDefault="00F66164" w:rsidP="00F66164">
      <w:pPr>
        <w:pStyle w:val="Default"/>
        <w:spacing w:line="276" w:lineRule="auto"/>
        <w:jc w:val="both"/>
        <w:rPr>
          <w:sz w:val="28"/>
          <w:szCs w:val="28"/>
        </w:rPr>
      </w:pPr>
      <w:r w:rsidRPr="002335BB">
        <w:rPr>
          <w:bCs/>
          <w:sz w:val="28"/>
          <w:szCs w:val="28"/>
          <w:u w:val="single"/>
        </w:rPr>
        <w:t>Qualification Information</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The information to be filled in by the Tenderer hereunder will be used for purposes of computing Tender capacity as provided for in Clause 3 of the Instructions to Tenderers. This information will not be incorporated in the Contract.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1.1</w:t>
      </w:r>
      <w:r w:rsidRPr="002335BB">
        <w:rPr>
          <w:rFonts w:ascii="AHHJAL+TimesNewRoman" w:hAnsi="AHHJAL+TimesNewRoman" w:cs="AHHJAL+TimesNewRoman"/>
        </w:rPr>
        <w:t xml:space="preserve"> Constitution or legal status of Tenderer                             [Attach copy]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Agency in which Registered (with Registration No.)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(Attach Copy )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Principal place of business: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1.2</w:t>
      </w:r>
      <w:r w:rsidRPr="002335BB">
        <w:rPr>
          <w:rFonts w:ascii="AHHJAL+TimesNewRoman" w:hAnsi="AHHJAL+TimesNewRoman" w:cs="AHHJAL+TimesNewRoman"/>
        </w:rPr>
        <w:t xml:space="preserve"> Total value of civil engineering construction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works executed and payments received in the last five years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(in Rs. Lakhs)                                                                         </w:t>
      </w:r>
      <w:r w:rsidRPr="002335BB">
        <w:rPr>
          <w:rFonts w:ascii="AHHJAL+TimesNewRoman" w:hAnsi="AHHJAL+TimesNewRoman" w:cs="AHHJAL+TimesNewRoman"/>
          <w:position w:val="10"/>
          <w:vertAlign w:val="superscript"/>
        </w:rPr>
        <w:t xml:space="preserve">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2019-20__________</w:t>
      </w:r>
    </w:p>
    <w:p w:rsidR="00F66164" w:rsidRPr="002335BB" w:rsidRDefault="00F66164" w:rsidP="00F66164">
      <w:pPr>
        <w:jc w:val="both"/>
        <w:rPr>
          <w:rFonts w:ascii="AHHJAL+TimesNewRoman" w:hAnsi="AHHJAL+TimesNewRoman" w:cs="AHHJAL+TimesNewRoman"/>
        </w:rPr>
      </w:pP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t xml:space="preserve">            2020-21 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 xml:space="preserve"> 2021-22_____________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2022-23_____________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2023-24_____________</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1.3</w:t>
      </w:r>
      <w:r w:rsidRPr="002335BB">
        <w:rPr>
          <w:rFonts w:ascii="AHHJAL+TimesNewRoman" w:hAnsi="AHHJAL+TimesNewRoman" w:cs="AHHJAL+TimesNewRoman"/>
        </w:rPr>
        <w:t xml:space="preserve"> Information on works for which Tenders have been submitted and works which are yet to be completed as on the date of this Tender. </w:t>
      </w:r>
    </w:p>
    <w:p w:rsidR="00F66164" w:rsidRPr="002335BB" w:rsidRDefault="00F66164" w:rsidP="00F66164">
      <w:pPr>
        <w:pStyle w:val="PlainText"/>
        <w:jc w:val="both"/>
        <w:rPr>
          <w:rFonts w:ascii="AHHJAL+TimesNewRoman" w:hAnsi="AHHJAL+TimesNewRoman" w:cs="AHHJAL+TimesNewRoman"/>
          <w:sz w:val="22"/>
          <w:szCs w:val="22"/>
        </w:rPr>
      </w:pPr>
    </w:p>
    <w:p w:rsidR="00F66164" w:rsidRPr="002335BB" w:rsidRDefault="00F66164" w:rsidP="00932D20">
      <w:pPr>
        <w:pStyle w:val="PlainText"/>
        <w:numPr>
          <w:ilvl w:val="0"/>
          <w:numId w:val="18"/>
        </w:numPr>
        <w:jc w:val="both"/>
        <w:rPr>
          <w:rFonts w:ascii="AHHJAL+TimesNewRoman" w:hAnsi="AHHJAL+TimesNewRoman" w:cs="AHHJAL+TimesNewRoman"/>
          <w:b/>
          <w:sz w:val="24"/>
          <w:szCs w:val="24"/>
        </w:rPr>
      </w:pPr>
      <w:r w:rsidRPr="002335BB">
        <w:rPr>
          <w:rFonts w:ascii="AHHJAL+TimesNewRoman" w:hAnsi="AHHJAL+TimesNewRoman" w:cs="AHHJAL+TimesNewRoman"/>
          <w:b/>
          <w:sz w:val="24"/>
          <w:szCs w:val="24"/>
        </w:rPr>
        <w:t xml:space="preserve">Existing commitments and on-going works: </w:t>
      </w:r>
    </w:p>
    <w:p w:rsidR="00F66164" w:rsidRPr="002335BB" w:rsidRDefault="00F66164" w:rsidP="00F66164">
      <w:pPr>
        <w:pStyle w:val="PlainText"/>
        <w:jc w:val="both"/>
        <w:rPr>
          <w:rFonts w:ascii="AHHJAL+TimesNewRoman" w:hAnsi="AHHJAL+TimesNewRoman" w:cs="AHHJAL+TimesNew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109"/>
        <w:gridCol w:w="1117"/>
        <w:gridCol w:w="1139"/>
        <w:gridCol w:w="1128"/>
        <w:gridCol w:w="1161"/>
        <w:gridCol w:w="1128"/>
        <w:gridCol w:w="1216"/>
      </w:tblGrid>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10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17"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Contact No                 and Date</w:t>
            </w:r>
          </w:p>
        </w:tc>
        <w:tc>
          <w:tcPr>
            <w:tcW w:w="111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2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Value of contract (Rs. In Lakhs)</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Value of works remaining to be completed</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Anticipated date of completion</w:t>
            </w:r>
          </w:p>
        </w:tc>
      </w:tr>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10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17"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1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8</w:t>
            </w:r>
          </w:p>
        </w:tc>
      </w:tr>
      <w:tr w:rsidR="00F66164" w:rsidRPr="002335BB" w:rsidTr="00F66164">
        <w:tc>
          <w:tcPr>
            <w:tcW w:w="1151" w:type="dxa"/>
          </w:tcPr>
          <w:p w:rsidR="00F66164" w:rsidRPr="002335BB" w:rsidRDefault="00F66164" w:rsidP="00F66164">
            <w:pPr>
              <w:pStyle w:val="PlainText"/>
              <w:jc w:val="both"/>
              <w:rPr>
                <w:rFonts w:ascii="AHHJAL+TimesNewRoman" w:hAnsi="AHHJAL+TimesNewRoman" w:cs="AHHJAL+TimesNewRoman"/>
                <w:u w:val="single"/>
              </w:rPr>
            </w:pPr>
          </w:p>
        </w:tc>
        <w:tc>
          <w:tcPr>
            <w:tcW w:w="1109" w:type="dxa"/>
          </w:tcPr>
          <w:p w:rsidR="00F66164" w:rsidRPr="002335BB" w:rsidRDefault="00F66164" w:rsidP="00F66164">
            <w:pPr>
              <w:pStyle w:val="PlainText"/>
              <w:jc w:val="both"/>
              <w:rPr>
                <w:rFonts w:ascii="AHHJAL+TimesNewRoman" w:hAnsi="AHHJAL+TimesNewRoman" w:cs="AHHJAL+TimesNewRoman"/>
                <w:u w:val="single"/>
              </w:rPr>
            </w:pPr>
          </w:p>
        </w:tc>
        <w:tc>
          <w:tcPr>
            <w:tcW w:w="1117" w:type="dxa"/>
          </w:tcPr>
          <w:p w:rsidR="00F66164" w:rsidRPr="002335BB" w:rsidRDefault="00F66164" w:rsidP="00F66164">
            <w:pPr>
              <w:pStyle w:val="PlainText"/>
              <w:jc w:val="both"/>
              <w:rPr>
                <w:rFonts w:ascii="AHHJAL+TimesNewRoman" w:hAnsi="AHHJAL+TimesNewRoman" w:cs="AHHJAL+TimesNewRoman"/>
                <w:u w:val="single"/>
              </w:rPr>
            </w:pPr>
          </w:p>
        </w:tc>
        <w:tc>
          <w:tcPr>
            <w:tcW w:w="111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pStyle w:val="PlainText"/>
        <w:jc w:val="both"/>
        <w:rPr>
          <w:rFonts w:ascii="AHHJAL+TimesNewRoman" w:hAnsi="AHHJAL+TimesNewRoman" w:cs="AHHJAL+TimesNewRoman"/>
        </w:rPr>
      </w:pPr>
    </w:p>
    <w:p w:rsidR="00F66164" w:rsidRPr="002335BB" w:rsidRDefault="00F66164" w:rsidP="00932D20">
      <w:pPr>
        <w:widowControl/>
        <w:numPr>
          <w:ilvl w:val="0"/>
          <w:numId w:val="18"/>
        </w:numPr>
        <w:autoSpaceDE/>
        <w:autoSpaceDN/>
        <w:jc w:val="both"/>
        <w:rPr>
          <w:rFonts w:ascii="AHHJAL+TimesNewRoman" w:hAnsi="AHHJAL+TimesNewRoman" w:cs="AHHJAL+TimesNewRoman"/>
          <w:b/>
          <w:szCs w:val="24"/>
        </w:rPr>
      </w:pPr>
      <w:r w:rsidRPr="002335BB">
        <w:rPr>
          <w:rFonts w:ascii="AHHJAL+TimesNewRoman" w:hAnsi="AHHJAL+TimesNewRoman" w:cs="AHHJAL+TimesNewRoman"/>
          <w:b/>
          <w:szCs w:val="24"/>
        </w:rPr>
        <w:t xml:space="preserve">Works for which Tenders already submitted: </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sz w:val="20"/>
        </w:rPr>
      </w:pPr>
    </w:p>
    <w:tbl>
      <w:tblPr>
        <w:tblpPr w:leftFromText="180" w:rightFromText="180" w:vertAnchor="text" w:tblpY="1"/>
        <w:tblOverlap w:val="never"/>
        <w:tblW w:w="8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004"/>
        <w:gridCol w:w="1139"/>
        <w:gridCol w:w="1150"/>
        <w:gridCol w:w="1161"/>
        <w:gridCol w:w="1161"/>
        <w:gridCol w:w="1216"/>
      </w:tblGrid>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004"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3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50"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Estimated value of work (Rs. In Lakhs)</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Date when decision is expected</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Remarks if any</w:t>
            </w:r>
          </w:p>
        </w:tc>
      </w:tr>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004"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3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r>
      <w:tr w:rsidR="00F66164" w:rsidRPr="002335BB" w:rsidTr="00F66164">
        <w:tc>
          <w:tcPr>
            <w:tcW w:w="1205" w:type="dxa"/>
          </w:tcPr>
          <w:p w:rsidR="00F66164" w:rsidRPr="002335BB" w:rsidRDefault="00F66164" w:rsidP="00F66164">
            <w:pPr>
              <w:pStyle w:val="PlainText"/>
              <w:jc w:val="both"/>
              <w:rPr>
                <w:rFonts w:ascii="AHHJAL+TimesNewRoman" w:hAnsi="AHHJAL+TimesNewRoman" w:cs="AHHJAL+TimesNewRoman"/>
                <w:u w:val="single"/>
              </w:rPr>
            </w:pPr>
          </w:p>
        </w:tc>
        <w:tc>
          <w:tcPr>
            <w:tcW w:w="1004" w:type="dxa"/>
          </w:tcPr>
          <w:p w:rsidR="00F66164" w:rsidRPr="002335BB" w:rsidRDefault="00F66164" w:rsidP="00F66164">
            <w:pPr>
              <w:pStyle w:val="PlainText"/>
              <w:jc w:val="both"/>
              <w:rPr>
                <w:rFonts w:ascii="AHHJAL+TimesNewRoman" w:hAnsi="AHHJAL+TimesNewRoman" w:cs="AHHJAL+TimesNewRoman"/>
                <w:u w:val="single"/>
              </w:rPr>
            </w:pPr>
          </w:p>
        </w:tc>
        <w:tc>
          <w:tcPr>
            <w:tcW w:w="1139"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216"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jc w:val="both"/>
        <w:rPr>
          <w:rFonts w:ascii="AHHJAL+TimesNewRoman" w:hAnsi="AHHJAL+TimesNewRoman" w:cs="AHHJAL+TimesNewRoman"/>
          <w:sz w:val="20"/>
        </w:rPr>
      </w:pPr>
      <w:r w:rsidRPr="002335BB">
        <w:rPr>
          <w:rFonts w:ascii="AHHJAL+TimesNewRoman" w:hAnsi="AHHJAL+TimesNewRoman" w:cs="AHHJAL+TimesNewRoman"/>
          <w:sz w:val="20"/>
        </w:rPr>
        <w:br w:type="textWrapping" w:clear="all"/>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1.4</w:t>
      </w:r>
      <w:r w:rsidRPr="002335BB">
        <w:rPr>
          <w:rFonts w:ascii="AHHJAL+TimesNewRoman" w:hAnsi="AHHJAL+TimesNewRoman" w:cs="AHHJAL+TimesNewRoman"/>
        </w:rPr>
        <w:t xml:space="preserve">. Name, address, and telephone, telex, and fax numbers of the Tenderers' bankers who may provide references if contacted by the Employer. </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sz w:val="20"/>
        </w:rPr>
        <w:t>--</w:t>
      </w:r>
      <w:r w:rsidRPr="002335BB">
        <w:rPr>
          <w:rFonts w:ascii="AHHJAL+TimesNewRoman" w:hAnsi="AHHJAL+TimesNewRoman" w:cs="AHHJAL+TimesNewRoman"/>
          <w:color w:val="000000"/>
        </w:rPr>
        <w:t xml:space="preserve">Change the years appropriately </w:t>
      </w:r>
    </w:p>
    <w:p w:rsidR="00F66164" w:rsidRPr="002335BB" w:rsidRDefault="00F66164" w:rsidP="00F66164">
      <w:pPr>
        <w:tabs>
          <w:tab w:val="left" w:pos="960"/>
        </w:tabs>
        <w:jc w:val="both"/>
        <w:rPr>
          <w:rFonts w:ascii="AHHJAL+TimesNewRoman" w:hAnsi="AHHJAL+TimesNewRoman" w:cs="AHHJAL+TimesNewRoman"/>
          <w:color w:val="000000"/>
        </w:rPr>
      </w:pPr>
      <w:r w:rsidRPr="002335BB">
        <w:rPr>
          <w:rFonts w:ascii="AHHJAL+TimesNewRoman" w:hAnsi="AHHJAL+TimesNewRoman" w:cs="AHHJAL+TimesNewRoman"/>
          <w:color w:val="000000"/>
        </w:rPr>
        <w:tab/>
      </w: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position w:val="10"/>
          <w:vertAlign w:val="superscript"/>
        </w:rPr>
        <w:t xml:space="preserve">       </w:t>
      </w:r>
      <w:r w:rsidRPr="002335BB">
        <w:rPr>
          <w:rFonts w:ascii="AHHJAL+TimesNewRoman" w:hAnsi="AHHJAL+TimesNewRoman" w:cs="AHHJAL+TimesNewRoman"/>
          <w:color w:val="000000"/>
        </w:rPr>
        <w:t>Attach Certificate from Chartered Accountant</w:t>
      </w:r>
    </w:p>
    <w:p w:rsidR="00F66164" w:rsidRPr="002335BB" w:rsidRDefault="00F66164" w:rsidP="00F66164">
      <w:pPr>
        <w:jc w:val="both"/>
        <w:rPr>
          <w:rFonts w:ascii="AHHJAL+TimesNewRoman" w:hAnsi="AHHJAL+TimesNewRoman" w:cs="AHHJAL+TimesNewRoman"/>
          <w:color w:val="000000"/>
        </w:rPr>
      </w:pPr>
    </w:p>
    <w:p w:rsidR="00F66164" w:rsidRPr="002335BB" w:rsidRDefault="00F66164" w:rsidP="00F66164">
      <w:pPr>
        <w:jc w:val="both"/>
        <w:rPr>
          <w:rFonts w:ascii="AHHJAL+TimesNewRoman" w:hAnsi="AHHJAL+TimesNewRoman" w:cs="AHHJAL+TimesNewRoman"/>
        </w:rPr>
      </w:pPr>
    </w:p>
    <w:p w:rsidR="00F66164" w:rsidRPr="0077219D"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rPr>
        <w:t xml:space="preserve">     Attach Certificates from Engineers –in- Charge</w:t>
      </w:r>
    </w:p>
    <w:p w:rsidR="00F66164" w:rsidRPr="0077219D" w:rsidRDefault="00F66164" w:rsidP="00F66164">
      <w:pPr>
        <w:jc w:val="both"/>
        <w:rPr>
          <w:rFonts w:ascii="AHHJAL+TimesNewRoman" w:hAnsi="AHHJAL+TimesNewRoman" w:cs="AHHJAL+TimesNewRoman"/>
        </w:rPr>
      </w:pPr>
      <w:r w:rsidRPr="0077219D">
        <w:rPr>
          <w:rFonts w:ascii="AHHJAL+TimesNewRoman" w:hAnsi="AHHJAL+TimesNewRoman" w:cs="AHHJAL+TimesNewRoman"/>
          <w:color w:val="000000"/>
        </w:rPr>
        <w:t xml:space="preserve"> </w:t>
      </w:r>
    </w:p>
    <w:p w:rsidR="008759C6" w:rsidRPr="004D15A8" w:rsidRDefault="00BD393F">
      <w:pPr>
        <w:pStyle w:val="BodyText"/>
        <w:spacing w:before="188"/>
        <w:rPr>
          <w:highlight w:val="yellow"/>
        </w:rPr>
      </w:pPr>
      <w:r w:rsidRPr="00BD393F">
        <w:rPr>
          <w:highlight w:val="yellow"/>
        </w:rP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8759C6" w:rsidRPr="004D15A8" w:rsidRDefault="008759C6">
      <w:pPr>
        <w:spacing w:line="230" w:lineRule="exact"/>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4"/>
        <w:rPr>
          <w:highlight w:val="yellow"/>
        </w:rPr>
      </w:pPr>
    </w:p>
    <w:p w:rsidR="00F66164" w:rsidRPr="00110A70" w:rsidRDefault="00F66164" w:rsidP="00F66164">
      <w:pPr>
        <w:tabs>
          <w:tab w:val="left" w:pos="760"/>
          <w:tab w:val="left" w:pos="1360"/>
          <w:tab w:val="left" w:pos="2080"/>
          <w:tab w:val="left" w:pos="5680"/>
        </w:tabs>
        <w:suppressAutoHyphens/>
        <w:spacing w:line="360" w:lineRule="auto"/>
        <w:jc w:val="center"/>
        <w:rPr>
          <w:szCs w:val="24"/>
          <w:u w:val="single"/>
        </w:rPr>
      </w:pPr>
      <w:r w:rsidRPr="00110A70">
        <w:rPr>
          <w:b/>
          <w:szCs w:val="24"/>
          <w:u w:val="single"/>
        </w:rPr>
        <w:t>Letter of Acceptance</w:t>
      </w:r>
    </w:p>
    <w:p w:rsidR="00F66164" w:rsidRPr="00110A70" w:rsidRDefault="00F66164" w:rsidP="00F66164">
      <w:pPr>
        <w:tabs>
          <w:tab w:val="center" w:pos="4680"/>
        </w:tabs>
        <w:suppressAutoHyphens/>
        <w:spacing w:line="360" w:lineRule="auto"/>
        <w:jc w:val="both"/>
        <w:rPr>
          <w:szCs w:val="24"/>
        </w:rPr>
      </w:pPr>
      <w:r w:rsidRPr="00110A70">
        <w:rPr>
          <w:szCs w:val="24"/>
        </w:rPr>
        <w:tab/>
      </w:r>
      <w:r w:rsidRPr="00110A70">
        <w:rPr>
          <w:szCs w:val="24"/>
          <w:u w:val="single"/>
        </w:rPr>
        <w:t>(Letterhead paper of the Employer)</w:t>
      </w:r>
    </w:p>
    <w:p w:rsidR="00F66164" w:rsidRPr="00110A70" w:rsidRDefault="00F66164" w:rsidP="00F66164">
      <w:pPr>
        <w:tabs>
          <w:tab w:val="right" w:pos="9360"/>
        </w:tabs>
        <w:suppressAutoHyphens/>
        <w:spacing w:line="360" w:lineRule="auto"/>
        <w:jc w:val="both"/>
        <w:rPr>
          <w:szCs w:val="24"/>
        </w:rPr>
      </w:pPr>
      <w:r w:rsidRPr="00110A70">
        <w:rPr>
          <w:szCs w:val="24"/>
        </w:rPr>
        <w:tab/>
        <w:t>________________________[date]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ind w:left="520" w:hanging="520"/>
        <w:jc w:val="both"/>
        <w:rPr>
          <w:szCs w:val="24"/>
        </w:rPr>
      </w:pPr>
      <w:r w:rsidRPr="00110A70">
        <w:rPr>
          <w:szCs w:val="24"/>
        </w:rPr>
        <w:t>To:</w:t>
      </w:r>
      <w:r w:rsidRPr="00110A70">
        <w:rPr>
          <w:szCs w:val="24"/>
        </w:rPr>
        <w:tab/>
        <w:t>_________________________________________________________________________[name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suppressAutoHyphens/>
        <w:jc w:val="both"/>
        <w:rPr>
          <w:rFonts w:ascii="Verdana" w:hAnsi="Verdana"/>
          <w:b/>
          <w:bCs/>
          <w:color w:val="000000"/>
          <w:sz w:val="15"/>
          <w:szCs w:val="15"/>
        </w:rPr>
      </w:pPr>
      <w:r w:rsidRPr="00110A70">
        <w:rPr>
          <w:szCs w:val="24"/>
        </w:rPr>
        <w:tab/>
        <w:t xml:space="preserve">This is to notify you that your Tender </w:t>
      </w:r>
      <w:r w:rsidRPr="00D7019D">
        <w:rPr>
          <w:rFonts w:ascii="Verdana" w:hAnsi="Verdana"/>
          <w:b/>
          <w:bCs/>
          <w:color w:val="000000"/>
          <w:sz w:val="15"/>
          <w:szCs w:val="15"/>
        </w:rPr>
        <w:t>dated ____________ for execution of the work, .</w:t>
      </w:r>
      <w:r w:rsidRPr="00956B91">
        <w:rPr>
          <w:rFonts w:ascii="Verdana" w:hAnsi="Verdana"/>
          <w:b/>
          <w:bCs/>
          <w:color w:val="000000"/>
          <w:sz w:val="15"/>
          <w:szCs w:val="15"/>
        </w:rPr>
        <w:t xml:space="preserve"> </w:t>
      </w:r>
    </w:p>
    <w:p w:rsidR="00F66164" w:rsidRDefault="00F66164" w:rsidP="00F66164">
      <w:pPr>
        <w:suppressAutoHyphens/>
        <w:jc w:val="both"/>
        <w:rPr>
          <w:rFonts w:ascii="Verdana" w:hAnsi="Verdana"/>
          <w:b/>
          <w:bCs/>
          <w:color w:val="000000"/>
          <w:sz w:val="15"/>
          <w:szCs w:val="15"/>
        </w:rPr>
      </w:pPr>
      <w:r>
        <w:rPr>
          <w:rFonts w:ascii="Verdana" w:hAnsi="Verdana"/>
          <w:b/>
          <w:bCs/>
          <w:color w:val="000000"/>
          <w:sz w:val="15"/>
          <w:szCs w:val="15"/>
        </w:rPr>
        <w:t>--------------------------------------------------------------------------------------------------------------------------</w:t>
      </w:r>
    </w:p>
    <w:p w:rsidR="00F66164" w:rsidRDefault="00F66164" w:rsidP="00F66164">
      <w:pPr>
        <w:suppressAutoHyphens/>
        <w:jc w:val="both"/>
        <w:rPr>
          <w:color w:val="FF0000"/>
        </w:rPr>
      </w:pPr>
    </w:p>
    <w:p w:rsidR="00F66164" w:rsidRPr="0086701C" w:rsidRDefault="00F66164" w:rsidP="00F66164">
      <w:pPr>
        <w:suppressAutoHyphens/>
        <w:jc w:val="both"/>
        <w:rPr>
          <w:b/>
          <w:color w:val="FF6600"/>
          <w:sz w:val="20"/>
          <w:u w:val="single"/>
        </w:rPr>
      </w:pPr>
      <w:r>
        <w:rPr>
          <w:szCs w:val="24"/>
        </w:rPr>
        <w:t>for  the Contract Price of   Rupees</w:t>
      </w:r>
      <w:r w:rsidRPr="00110A70">
        <w:rPr>
          <w:szCs w:val="24"/>
        </w:rPr>
        <w:t xml:space="preserve"> __________________________</w:t>
      </w:r>
      <w:r>
        <w:rPr>
          <w:szCs w:val="24"/>
        </w:rPr>
        <w:t>_____________________________</w:t>
      </w:r>
      <w:r w:rsidRPr="00110A70">
        <w:rPr>
          <w:szCs w:val="24"/>
        </w:rPr>
        <w:t>____________) [amount in words and figures], as corrected and modified in accordance with the Instructions to Tenderers is hereby accepted by our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 xml:space="preserve">You are hereby requested to furnish Security deposit plus additional security for unbalanced tenders in terms of  Clause </w:t>
      </w:r>
      <w:r>
        <w:rPr>
          <w:szCs w:val="24"/>
        </w:rPr>
        <w:t>24.1</w:t>
      </w:r>
      <w:r w:rsidRPr="00110A70">
        <w:rPr>
          <w:szCs w:val="24"/>
        </w:rPr>
        <w:t xml:space="preserve"> of ITT, in the form detailed in Clause  29.1 of ITT for an amount of  Rs.————— within 20 days of the receipt of this letter of acceptance valid up to 30 days from the date of expiry of Defects Liability Period i.e. up to ............ and sign the contract, failing which action as stated in Para </w:t>
      </w:r>
      <w:r>
        <w:rPr>
          <w:szCs w:val="24"/>
        </w:rPr>
        <w:t>24.3</w:t>
      </w:r>
      <w:r w:rsidRPr="00110A70">
        <w:rPr>
          <w:szCs w:val="24"/>
        </w:rPr>
        <w:t xml:space="preserve"> of ITT will be taken.</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ab/>
      </w:r>
      <w:r w:rsidRPr="00110A70">
        <w:rPr>
          <w:szCs w:val="24"/>
        </w:rPr>
        <w:tab/>
      </w:r>
      <w:r w:rsidRPr="00110A70">
        <w:rPr>
          <w:szCs w:val="24"/>
        </w:rPr>
        <w:tab/>
      </w:r>
      <w:r w:rsidRPr="00110A70">
        <w:rPr>
          <w:szCs w:val="24"/>
        </w:rPr>
        <w:tab/>
      </w:r>
      <w:r>
        <w:rPr>
          <w:szCs w:val="24"/>
        </w:rPr>
        <w:t xml:space="preserve">                   </w:t>
      </w:r>
      <w:r w:rsidRPr="00110A70">
        <w:rPr>
          <w:szCs w:val="24"/>
        </w:rPr>
        <w:t>Yours faithfully,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Authorized Signature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r w:rsidRPr="00110A70">
        <w:rPr>
          <w:szCs w:val="24"/>
        </w:rPr>
        <w:t>Name and Title of Signatory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Name of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w:t>
      </w:r>
    </w:p>
    <w:p w:rsidR="008759C6" w:rsidRPr="004D15A8" w:rsidRDefault="008759C6">
      <w:pPr>
        <w:rPr>
          <w:highlight w:val="yellow"/>
        </w:rPr>
        <w:sectPr w:rsidR="008759C6" w:rsidRPr="004D15A8" w:rsidSect="00F66164">
          <w:pgSz w:w="12240" w:h="15840"/>
          <w:pgMar w:top="1240" w:right="960" w:bottom="940" w:left="1580" w:header="453" w:footer="745" w:gutter="0"/>
          <w:cols w:space="720"/>
        </w:sectPr>
      </w:pPr>
    </w:p>
    <w:p w:rsidR="008759C6" w:rsidRPr="004D15A8" w:rsidRDefault="008759C6">
      <w:pPr>
        <w:pStyle w:val="BodyText"/>
        <w:rPr>
          <w:highlight w:val="yellow"/>
        </w:rPr>
      </w:pPr>
    </w:p>
    <w:p w:rsidR="00F66164" w:rsidRPr="00110A70" w:rsidRDefault="00F66164" w:rsidP="00F66164">
      <w:pPr>
        <w:tabs>
          <w:tab w:val="center" w:pos="4680"/>
        </w:tabs>
        <w:suppressAutoHyphens/>
        <w:jc w:val="center"/>
        <w:outlineLvl w:val="0"/>
        <w:rPr>
          <w:szCs w:val="24"/>
          <w:u w:val="single"/>
        </w:rPr>
      </w:pPr>
      <w:r w:rsidRPr="00110A70">
        <w:rPr>
          <w:b/>
          <w:szCs w:val="24"/>
          <w:u w:val="single"/>
        </w:rPr>
        <w:t>Issue of Notice to proceed with the work</w:t>
      </w:r>
    </w:p>
    <w:p w:rsidR="00F66164" w:rsidRPr="00110A70" w:rsidRDefault="00F66164" w:rsidP="00F66164">
      <w:pPr>
        <w:tabs>
          <w:tab w:val="center" w:pos="4680"/>
        </w:tabs>
        <w:suppressAutoHyphens/>
        <w:jc w:val="both"/>
        <w:rPr>
          <w:szCs w:val="24"/>
        </w:rPr>
      </w:pPr>
      <w:r w:rsidRPr="00110A70">
        <w:rPr>
          <w:szCs w:val="24"/>
        </w:rPr>
        <w:tab/>
      </w:r>
      <w:r w:rsidRPr="00110A70">
        <w:rPr>
          <w:szCs w:val="24"/>
          <w:u w:val="single"/>
        </w:rPr>
        <w:t>(Letterhead of the Employer)</w:t>
      </w:r>
    </w:p>
    <w:p w:rsidR="00F66164" w:rsidRPr="00110A70" w:rsidRDefault="00F66164" w:rsidP="00F66164">
      <w:pPr>
        <w:tabs>
          <w:tab w:val="right" w:pos="9360"/>
        </w:tabs>
        <w:suppressAutoHyphens/>
        <w:jc w:val="both"/>
        <w:rPr>
          <w:szCs w:val="24"/>
        </w:rPr>
      </w:pPr>
      <w:r w:rsidRPr="00110A70">
        <w:rPr>
          <w:szCs w:val="24"/>
        </w:rPr>
        <w:tab/>
        <w:t>————— (date)</w:t>
      </w:r>
    </w:p>
    <w:p w:rsidR="00F66164" w:rsidRPr="00110A70" w:rsidRDefault="00F66164" w:rsidP="00F66164">
      <w:pPr>
        <w:tabs>
          <w:tab w:val="right" w:pos="9360"/>
        </w:tabs>
        <w:suppressAutoHyphens/>
        <w:jc w:val="both"/>
        <w:rPr>
          <w:szCs w:val="24"/>
        </w:rPr>
      </w:pPr>
      <w:r w:rsidRPr="00110A70">
        <w:rPr>
          <w:szCs w:val="24"/>
        </w:rPr>
        <w:t>To</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 (name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suppressAutoHyphens/>
        <w:jc w:val="both"/>
        <w:rPr>
          <w:szCs w:val="24"/>
        </w:rPr>
      </w:pPr>
      <w:r w:rsidRPr="00110A70">
        <w:rPr>
          <w:szCs w:val="24"/>
        </w:rPr>
        <w:tab/>
        <w:t xml:space="preserve">Pursuant to your furnishing the requisite security deposit as stipulated in ITT Clause </w:t>
      </w:r>
      <w:r>
        <w:rPr>
          <w:szCs w:val="24"/>
        </w:rPr>
        <w:t>24</w:t>
      </w:r>
      <w:r w:rsidRPr="00110A70">
        <w:rPr>
          <w:szCs w:val="24"/>
        </w:rPr>
        <w:t xml:space="preserve">.1 and signing of the contract agreement for the </w:t>
      </w:r>
      <w:r>
        <w:rPr>
          <w:szCs w:val="24"/>
        </w:rPr>
        <w:t xml:space="preserve">Work </w:t>
      </w:r>
      <w:r w:rsidRPr="00A875A7">
        <w:rPr>
          <w:color w:val="FF6600"/>
          <w:szCs w:val="24"/>
        </w:rPr>
        <w:t>“</w:t>
      </w:r>
      <w:r>
        <w:rPr>
          <w:rFonts w:ascii="Verdana" w:hAnsi="Verdana"/>
          <w:b/>
          <w:bCs/>
          <w:color w:val="000000"/>
          <w:sz w:val="15"/>
          <w:szCs w:val="15"/>
        </w:rPr>
        <w:t xml:space="preserve">-----------------------------------------------------------------------------------------------------------------------------------------------------” </w:t>
      </w:r>
      <w:r w:rsidRPr="00110A70">
        <w:rPr>
          <w:szCs w:val="24"/>
        </w:rPr>
        <w:t>a Tender Price of Rs.——————, you are hereby instructed to proceed with the execution of the said works in accordance with the contract documents.</w:t>
      </w:r>
    </w:p>
    <w:p w:rsidR="00F66164" w:rsidRPr="00110A70" w:rsidRDefault="00F66164" w:rsidP="00F66164">
      <w:pPr>
        <w:tabs>
          <w:tab w:val="left" w:pos="-1440"/>
          <w:tab w:val="left" w:pos="-720"/>
          <w:tab w:val="left" w:pos="0"/>
          <w:tab w:val="left" w:pos="440"/>
          <w:tab w:val="left" w:pos="1140"/>
          <w:tab w:val="left" w:pos="6880"/>
        </w:tabs>
        <w:suppressAutoHyphens/>
        <w:jc w:val="both"/>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r w:rsidRPr="00110A70">
        <w:rPr>
          <w:szCs w:val="24"/>
        </w:rPr>
        <w:tab/>
      </w:r>
      <w:r w:rsidRPr="00110A70">
        <w:rPr>
          <w:szCs w:val="24"/>
        </w:rPr>
        <w:tab/>
      </w:r>
      <w:r w:rsidRPr="00110A70">
        <w:rPr>
          <w:szCs w:val="24"/>
        </w:rPr>
        <w:tab/>
        <w:t>Yours faithfully,</w:t>
      </w: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Pr="00110A70" w:rsidRDefault="00F66164" w:rsidP="00F66164">
      <w:pPr>
        <w:tabs>
          <w:tab w:val="left" w:pos="-1440"/>
          <w:tab w:val="left" w:pos="-720"/>
          <w:tab w:val="left" w:pos="0"/>
          <w:tab w:val="left" w:pos="440"/>
          <w:tab w:val="left" w:pos="1140"/>
          <w:tab w:val="left" w:pos="6880"/>
        </w:tabs>
        <w:suppressAutoHyphens/>
        <w:ind w:left="180" w:firstLine="720"/>
        <w:rPr>
          <w:szCs w:val="24"/>
        </w:rPr>
      </w:pPr>
      <w:r w:rsidRPr="00110A70">
        <w:rPr>
          <w:szCs w:val="24"/>
        </w:rPr>
        <w:t>(Signature, name and title of signatory authorized to sign on behalf of Employer)</w:t>
      </w: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AC60DB" w:rsidRPr="00110A70" w:rsidRDefault="00F66164" w:rsidP="00AC60DB">
      <w:pPr>
        <w:tabs>
          <w:tab w:val="left" w:pos="-1440"/>
          <w:tab w:val="left" w:pos="-720"/>
          <w:tab w:val="left" w:pos="0"/>
          <w:tab w:val="left" w:pos="440"/>
          <w:tab w:val="left" w:pos="1140"/>
          <w:tab w:val="left" w:pos="6880"/>
        </w:tabs>
        <w:suppressAutoHyphens/>
        <w:jc w:val="center"/>
        <w:outlineLvl w:val="0"/>
        <w:rPr>
          <w:b/>
          <w:szCs w:val="24"/>
        </w:rPr>
      </w:pPr>
      <w:r>
        <w:rPr>
          <w:b/>
          <w:szCs w:val="24"/>
          <w:u w:val="single"/>
        </w:rPr>
        <w:br w:type="page"/>
      </w:r>
      <w:r w:rsidR="00AC60DB" w:rsidRPr="00110A70">
        <w:rPr>
          <w:b/>
          <w:szCs w:val="24"/>
          <w:u w:val="single"/>
        </w:rPr>
        <w:lastRenderedPageBreak/>
        <w:t>Agreement Form</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b/>
          <w:szCs w:val="24"/>
        </w:rPr>
        <w:t>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This agreement, made the ___________________day of ______________20_______, between___________________________________________________________________________________________________________________________[name and address of Employer]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C60DB" w:rsidRPr="00110A70" w:rsidRDefault="00AC60DB" w:rsidP="00AC60DB">
      <w:pPr>
        <w:tabs>
          <w:tab w:val="center" w:pos="46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NOW THIS AGREEMENT WITNESSETH as follows:</w:t>
      </w:r>
    </w:p>
    <w:p w:rsidR="00AC60DB" w:rsidRPr="005003B0" w:rsidRDefault="00AC60DB" w:rsidP="00AC60DB">
      <w:pPr>
        <w:tabs>
          <w:tab w:val="left" w:pos="-1440"/>
          <w:tab w:val="left" w:pos="-720"/>
          <w:tab w:val="left" w:pos="0"/>
          <w:tab w:val="left" w:pos="440"/>
          <w:tab w:val="left" w:pos="1140"/>
          <w:tab w:val="left" w:pos="6880"/>
        </w:tabs>
        <w:suppressAutoHyphens/>
        <w:spacing w:line="276" w:lineRule="auto"/>
        <w:jc w:val="both"/>
        <w:rPr>
          <w:sz w:val="16"/>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1.</w:t>
      </w:r>
      <w:r w:rsidRPr="00110A70">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2.</w:t>
      </w:r>
      <w:r w:rsidRPr="00110A70">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3.</w:t>
      </w:r>
      <w:r w:rsidRPr="00110A70">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4.</w:t>
      </w:r>
      <w:r w:rsidRPr="00110A70">
        <w:rPr>
          <w:szCs w:val="24"/>
        </w:rPr>
        <w:tab/>
        <w:t>The following documents shall be deemed to form and be read and construed as part of this Agreement, viz:</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w:t>
      </w:r>
      <w:r w:rsidRPr="00110A70">
        <w:rPr>
          <w:szCs w:val="24"/>
        </w:rPr>
        <w:tab/>
        <w:t>Letter of Acceptance;</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ii)</w:t>
      </w:r>
      <w:r w:rsidRPr="00110A70">
        <w:rPr>
          <w:szCs w:val="24"/>
        </w:rPr>
        <w:tab/>
        <w:t>Notice to proceed with the works;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lang w:val="es-ES"/>
        </w:rPr>
      </w:pPr>
      <w:r w:rsidRPr="00110A70">
        <w:rPr>
          <w:szCs w:val="24"/>
        </w:rPr>
        <w:tab/>
      </w:r>
      <w:r w:rsidRPr="00110A70">
        <w:rPr>
          <w:szCs w:val="24"/>
          <w:lang w:val="es-ES"/>
        </w:rPr>
        <w:t>iii)</w:t>
      </w:r>
      <w:r w:rsidRPr="00110A70">
        <w:rPr>
          <w:szCs w:val="24"/>
          <w:lang w:val="es-ES"/>
        </w:rPr>
        <w:tab/>
        <w:t>Contractor’s Tender;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lang w:val="es-ES"/>
        </w:rPr>
        <w:tab/>
      </w:r>
      <w:r w:rsidRPr="00110A70">
        <w:rPr>
          <w:szCs w:val="24"/>
        </w:rPr>
        <w:t>iv)</w:t>
      </w:r>
      <w:r w:rsidRPr="00110A70">
        <w:rPr>
          <w:szCs w:val="24"/>
        </w:rPr>
        <w:tab/>
        <w:t>Contract Data;</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w:t>
      </w:r>
      <w:r w:rsidRPr="00110A70">
        <w:rPr>
          <w:szCs w:val="24"/>
        </w:rPr>
        <w:tab/>
        <w:t>Conditions of contract (including Special Conditions of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ab/>
        <w:t>vi)</w:t>
      </w:r>
      <w:r w:rsidRPr="00110A70">
        <w:rPr>
          <w:szCs w:val="24"/>
        </w:rPr>
        <w:tab/>
        <w:t>Specifications;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w:t>
      </w:r>
      <w:r w:rsidRPr="00110A70">
        <w:rPr>
          <w:szCs w:val="24"/>
        </w:rPr>
        <w:tab/>
        <w:t>Drawings;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viii)</w:t>
      </w:r>
      <w:r w:rsidRPr="00110A70">
        <w:rPr>
          <w:szCs w:val="24"/>
        </w:rPr>
        <w:tab/>
        <w:t>Bill of Quantities; and</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ix)</w:t>
      </w:r>
      <w:r w:rsidRPr="00110A70">
        <w:rPr>
          <w:szCs w:val="24"/>
        </w:rPr>
        <w:tab/>
        <w:t>Any other document listed in the Contract Data as forming part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witness whereof the parties thereto have caused this Agreement to be executed the day and year first before written.</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2520"/>
          <w:tab w:val="left" w:pos="6880"/>
        </w:tabs>
        <w:suppressAutoHyphens/>
        <w:spacing w:line="276" w:lineRule="auto"/>
        <w:jc w:val="both"/>
        <w:rPr>
          <w:szCs w:val="24"/>
        </w:rPr>
      </w:pPr>
      <w:r w:rsidRPr="00110A70">
        <w:rPr>
          <w:szCs w:val="24"/>
        </w:rPr>
        <w:t xml:space="preserve">The Common Seal of </w:t>
      </w:r>
      <w:r w:rsidRPr="00110A70">
        <w:rPr>
          <w:szCs w:val="24"/>
        </w:rPr>
        <w:tab/>
        <w:t>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Was hereunto affixed in the presence of:</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szCs w:val="24"/>
        </w:rPr>
        <w:lastRenderedPageBreak/>
        <w:t>Signed, Sealed and Delivered by the said ____________________________________________________________________________________________________________________________________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the presence of:</w:t>
      </w:r>
    </w:p>
    <w:p w:rsidR="00AC60DB" w:rsidRPr="00110A70" w:rsidRDefault="00AC60DB" w:rsidP="00AC60DB">
      <w:pPr>
        <w:tabs>
          <w:tab w:val="left" w:pos="-1440"/>
          <w:tab w:val="left" w:pos="-720"/>
          <w:tab w:val="left" w:pos="0"/>
          <w:tab w:val="left" w:pos="440"/>
          <w:tab w:val="left" w:pos="1140"/>
          <w:tab w:val="left" w:pos="2970"/>
          <w:tab w:val="left" w:pos="6880"/>
        </w:tabs>
        <w:suppressAutoHyphens/>
        <w:spacing w:line="276" w:lineRule="auto"/>
        <w:jc w:val="both"/>
        <w:rPr>
          <w:szCs w:val="24"/>
        </w:rPr>
      </w:pPr>
      <w:r w:rsidRPr="00110A70">
        <w:rPr>
          <w:szCs w:val="24"/>
        </w:rPr>
        <w:t>Binding Signature of  Employer</w:t>
      </w:r>
      <w:r w:rsidRPr="00110A70">
        <w:rPr>
          <w:szCs w:val="24"/>
        </w:rPr>
        <w:tab/>
        <w:t>_______________________________________________________</w:t>
      </w:r>
    </w:p>
    <w:p w:rsidR="00F66164" w:rsidRPr="00110A70" w:rsidRDefault="00AC60DB" w:rsidP="00AC60DB">
      <w:pPr>
        <w:tabs>
          <w:tab w:val="left" w:pos="-1440"/>
          <w:tab w:val="left" w:pos="-720"/>
          <w:tab w:val="left" w:pos="0"/>
          <w:tab w:val="left" w:pos="440"/>
          <w:tab w:val="left" w:pos="1140"/>
          <w:tab w:val="left" w:pos="6880"/>
        </w:tabs>
        <w:suppressAutoHyphens/>
        <w:outlineLvl w:val="0"/>
        <w:rPr>
          <w:szCs w:val="24"/>
        </w:rPr>
      </w:pPr>
      <w:r>
        <w:rPr>
          <w:szCs w:val="24"/>
        </w:rPr>
        <w:t>Binding Signature of Contractor</w:t>
      </w:r>
      <w:r w:rsidRPr="00110A70">
        <w:rPr>
          <w:szCs w:val="24"/>
        </w:rPr>
        <w:t>_____________________________________________________</w:t>
      </w:r>
    </w:p>
    <w:p w:rsidR="00F66164" w:rsidRPr="00110A70" w:rsidRDefault="00F66164" w:rsidP="00F66164">
      <w:pPr>
        <w:tabs>
          <w:tab w:val="left" w:pos="-1440"/>
          <w:tab w:val="left" w:pos="-720"/>
          <w:tab w:val="left" w:pos="0"/>
          <w:tab w:val="left" w:pos="440"/>
          <w:tab w:val="left" w:pos="1140"/>
          <w:tab w:val="left" w:pos="3240"/>
          <w:tab w:val="left" w:pos="6880"/>
        </w:tabs>
        <w:suppressAutoHyphens/>
        <w:spacing w:line="276" w:lineRule="auto"/>
        <w:jc w:val="both"/>
        <w:rPr>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7E6E2C" w:rsidRDefault="007E6E2C">
      <w:pPr>
        <w:spacing w:before="84"/>
        <w:ind w:right="259"/>
        <w:jc w:val="center"/>
        <w:rPr>
          <w:b/>
          <w:sz w:val="20"/>
          <w:highlight w:val="yellow"/>
        </w:rPr>
      </w:pPr>
    </w:p>
    <w:p w:rsidR="000F2B99" w:rsidRDefault="000F2B99" w:rsidP="000F2B99">
      <w:pPr>
        <w:spacing w:before="84"/>
        <w:ind w:right="259"/>
        <w:jc w:val="center"/>
        <w:rPr>
          <w:b/>
          <w:sz w:val="20"/>
          <w:highlight w:val="yellow"/>
        </w:rPr>
      </w:pPr>
    </w:p>
    <w:p w:rsidR="000F2B99" w:rsidRPr="00747CC3" w:rsidRDefault="000F2B99" w:rsidP="000F2B99">
      <w:pPr>
        <w:tabs>
          <w:tab w:val="left" w:pos="-1440"/>
          <w:tab w:val="left" w:pos="-720"/>
          <w:tab w:val="left" w:pos="0"/>
          <w:tab w:val="left" w:pos="440"/>
          <w:tab w:val="left" w:pos="1140"/>
          <w:tab w:val="left" w:pos="6880"/>
        </w:tabs>
        <w:suppressAutoHyphens/>
        <w:jc w:val="center"/>
        <w:rPr>
          <w:sz w:val="20"/>
          <w:szCs w:val="24"/>
        </w:rPr>
      </w:pPr>
      <w:r w:rsidRPr="00747CC3">
        <w:rPr>
          <w:b/>
          <w:sz w:val="20"/>
          <w:szCs w:val="24"/>
        </w:rPr>
        <w:t>SECTION 5: CONDITIONS OF CONTRACT</w:t>
      </w:r>
    </w:p>
    <w:p w:rsidR="000F2B99" w:rsidRPr="00747CC3" w:rsidRDefault="000F2B99" w:rsidP="000F2B99">
      <w:pPr>
        <w:tabs>
          <w:tab w:val="center" w:pos="4680"/>
        </w:tabs>
        <w:suppressAutoHyphens/>
        <w:jc w:val="both"/>
        <w:outlineLvl w:val="0"/>
        <w:rPr>
          <w:szCs w:val="24"/>
        </w:rPr>
      </w:pPr>
      <w:r w:rsidRPr="00747CC3">
        <w:rPr>
          <w:b/>
          <w:sz w:val="20"/>
          <w:szCs w:val="24"/>
        </w:rPr>
        <w:tab/>
      </w:r>
      <w:r w:rsidRPr="00747CC3">
        <w:rPr>
          <w:b/>
          <w:szCs w:val="24"/>
          <w:u w:val="single"/>
        </w:rPr>
        <w:t>Table of Contents</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747CC3">
        <w:rPr>
          <w:b/>
          <w:szCs w:val="24"/>
          <w:lang w:val="es-ES"/>
        </w:rPr>
        <w:t>A.</w:t>
      </w:r>
      <w:r w:rsidRPr="00747CC3">
        <w:rPr>
          <w:b/>
          <w:szCs w:val="24"/>
          <w:lang w:val="es-ES"/>
        </w:rPr>
        <w:tab/>
        <w:t>General</w:t>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t>Page No.</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rPr>
      </w:pPr>
      <w:r w:rsidRPr="00747CC3">
        <w:rPr>
          <w:b/>
          <w:szCs w:val="24"/>
          <w:lang w:val="es-ES"/>
        </w:rPr>
        <w:tab/>
      </w:r>
      <w:r>
        <w:rPr>
          <w:szCs w:val="24"/>
        </w:rPr>
        <w:t>1.</w:t>
      </w:r>
      <w:r>
        <w:rPr>
          <w:szCs w:val="24"/>
        </w:rPr>
        <w:tab/>
        <w:t>Definitions</w:t>
      </w:r>
      <w:r>
        <w:rPr>
          <w:szCs w:val="24"/>
        </w:rPr>
        <w:tab/>
      </w:r>
      <w:r>
        <w:rPr>
          <w:szCs w:val="24"/>
        </w:rPr>
        <w:tab/>
      </w:r>
      <w:r>
        <w:rPr>
          <w:szCs w:val="24"/>
        </w:rPr>
        <w:tab/>
      </w:r>
      <w:r>
        <w:rPr>
          <w:szCs w:val="24"/>
        </w:rPr>
        <w:tab/>
      </w:r>
      <w:r>
        <w:rPr>
          <w:szCs w:val="24"/>
        </w:rPr>
        <w:tab/>
      </w:r>
      <w:r>
        <w:rPr>
          <w:szCs w:val="24"/>
        </w:rPr>
        <w:tab/>
        <w:t>21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w:t>
      </w:r>
      <w:r w:rsidRPr="00747CC3">
        <w:rPr>
          <w:szCs w:val="24"/>
        </w:rPr>
        <w:tab/>
        <w:t>Interpretation</w:t>
      </w:r>
      <w:r w:rsidRPr="00747CC3">
        <w:rPr>
          <w:szCs w:val="24"/>
        </w:rPr>
        <w:tab/>
      </w:r>
      <w:r w:rsidRPr="00747CC3">
        <w:rPr>
          <w:szCs w:val="24"/>
        </w:rPr>
        <w:tab/>
      </w:r>
      <w:r w:rsidRPr="00747CC3">
        <w:rPr>
          <w:szCs w:val="24"/>
        </w:rPr>
        <w:tab/>
      </w:r>
      <w:r w:rsidRPr="00747CC3">
        <w:rPr>
          <w:szCs w:val="24"/>
        </w:rPr>
        <w:tab/>
      </w:r>
      <w:r w:rsidRPr="00747CC3">
        <w:rPr>
          <w:szCs w:val="24"/>
        </w:rPr>
        <w:tab/>
      </w:r>
      <w:r>
        <w:rPr>
          <w:szCs w:val="24"/>
        </w:rPr>
        <w:t>2</w:t>
      </w:r>
      <w:r w:rsidRPr="00747CC3">
        <w:rPr>
          <w:szCs w:val="24"/>
        </w:rPr>
        <w:t>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w:t>
      </w:r>
      <w:r>
        <w:rPr>
          <w:szCs w:val="24"/>
        </w:rPr>
        <w:tab/>
        <w:t>Law governing contract</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5.</w:t>
      </w:r>
      <w:r w:rsidRPr="00747CC3">
        <w:rPr>
          <w:szCs w:val="24"/>
        </w:rPr>
        <w:tab/>
      </w:r>
      <w:r>
        <w:rPr>
          <w:szCs w:val="24"/>
        </w:rPr>
        <w:t>Delegation</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10.</w:t>
      </w:r>
      <w:r w:rsidRPr="00747CC3">
        <w:rPr>
          <w:szCs w:val="24"/>
        </w:rPr>
        <w:tab/>
        <w:t>Employer’s and Contractor’s risks</w:t>
      </w:r>
      <w:r w:rsidRPr="00747CC3">
        <w:rPr>
          <w:szCs w:val="24"/>
        </w:rPr>
        <w:tab/>
      </w:r>
      <w:r w:rsidRPr="00747CC3">
        <w:rPr>
          <w:szCs w:val="24"/>
        </w:rPr>
        <w:tab/>
      </w:r>
      <w:r w:rsidRPr="00747CC3">
        <w:rPr>
          <w:szCs w:val="24"/>
        </w:rPr>
        <w:tab/>
      </w:r>
      <w:r>
        <w:rPr>
          <w:szCs w:val="24"/>
        </w:rPr>
        <w:t>22</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13</w:t>
      </w:r>
      <w:r w:rsidRPr="00747CC3">
        <w:rPr>
          <w:szCs w:val="24"/>
        </w:rPr>
        <w:tab/>
        <w:t>Query about Contract Data</w:t>
      </w:r>
      <w:r w:rsidRPr="00747CC3">
        <w:rPr>
          <w:szCs w:val="24"/>
        </w:rPr>
        <w:tab/>
      </w:r>
      <w:r w:rsidRPr="00747CC3">
        <w:rPr>
          <w:szCs w:val="24"/>
        </w:rPr>
        <w:tab/>
      </w:r>
      <w:r w:rsidRPr="00747CC3">
        <w:rPr>
          <w:szCs w:val="24"/>
        </w:rPr>
        <w:tab/>
      </w:r>
      <w:r w:rsidRPr="00747CC3">
        <w:rPr>
          <w:szCs w:val="24"/>
        </w:rPr>
        <w:tab/>
      </w:r>
      <w:r>
        <w:rPr>
          <w:szCs w:val="24"/>
        </w:rPr>
        <w:t xml:space="preserve">                                    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14</w:t>
      </w:r>
      <w:r w:rsidRPr="00747CC3">
        <w:rPr>
          <w:szCs w:val="24"/>
        </w:rPr>
        <w:tab/>
        <w:t>Contra</w:t>
      </w:r>
      <w:r>
        <w:rPr>
          <w:szCs w:val="24"/>
        </w:rPr>
        <w:t>ctor to construct the Works</w:t>
      </w:r>
      <w:r>
        <w:rPr>
          <w:szCs w:val="24"/>
        </w:rPr>
        <w:tab/>
      </w:r>
      <w:r>
        <w:rPr>
          <w:szCs w:val="24"/>
        </w:rPr>
        <w:tab/>
      </w:r>
      <w:r>
        <w:rPr>
          <w:szCs w:val="24"/>
        </w:rPr>
        <w:tab/>
        <w:t>23</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15.</w:t>
      </w:r>
      <w:r w:rsidRPr="00747CC3">
        <w:rPr>
          <w:szCs w:val="24"/>
        </w:rPr>
        <w:tab/>
        <w:t>The Works to be complete</w:t>
      </w:r>
      <w:r>
        <w:rPr>
          <w:szCs w:val="24"/>
        </w:rPr>
        <w:t>d by Intended Completion Date</w:t>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16.</w:t>
      </w:r>
      <w:r>
        <w:rPr>
          <w:szCs w:val="24"/>
        </w:rPr>
        <w:tab/>
        <w:t>Safety</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17.</w:t>
      </w:r>
      <w:r>
        <w:rPr>
          <w:szCs w:val="24"/>
        </w:rPr>
        <w:tab/>
        <w:t>Discoveries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w:t>
      </w:r>
      <w:r>
        <w:rPr>
          <w:szCs w:val="24"/>
        </w:rPr>
        <w:t>8.</w:t>
      </w:r>
      <w:r>
        <w:rPr>
          <w:szCs w:val="24"/>
        </w:rPr>
        <w:tab/>
        <w:t>Possession of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19.</w:t>
      </w:r>
      <w:r>
        <w:rPr>
          <w:szCs w:val="24"/>
        </w:rPr>
        <w:tab/>
        <w:t>Access to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20.</w:t>
      </w:r>
      <w:r>
        <w:rPr>
          <w:szCs w:val="24"/>
        </w:rPr>
        <w:tab/>
        <w:t>Instructions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B.</w:t>
      </w:r>
      <w:r w:rsidRPr="00747CC3">
        <w:rPr>
          <w:b/>
          <w:bCs/>
          <w:szCs w:val="24"/>
        </w:rPr>
        <w:tab/>
        <w:t>Time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21.</w:t>
      </w:r>
      <w:r>
        <w:rPr>
          <w:szCs w:val="24"/>
        </w:rPr>
        <w:tab/>
        <w:t>Program</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22.</w:t>
      </w:r>
      <w:r w:rsidRPr="00747CC3">
        <w:rPr>
          <w:szCs w:val="24"/>
        </w:rPr>
        <w:tab/>
        <w:t xml:space="preserve">Extension of </w:t>
      </w:r>
      <w:r>
        <w:rPr>
          <w:szCs w:val="24"/>
        </w:rPr>
        <w:t>the Intended Completion Date</w:t>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23.</w:t>
      </w:r>
      <w:r w:rsidRPr="00747CC3">
        <w:rPr>
          <w:szCs w:val="24"/>
        </w:rPr>
        <w:tab/>
        <w:t>Del</w:t>
      </w:r>
      <w:r>
        <w:rPr>
          <w:szCs w:val="24"/>
        </w:rPr>
        <w:t>ays ordered by the Employer</w:t>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24.</w:t>
      </w:r>
      <w:r>
        <w:rPr>
          <w:szCs w:val="24"/>
        </w:rPr>
        <w:tab/>
        <w:t>Management meetings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C.</w:t>
      </w:r>
      <w:r w:rsidRPr="00747CC3">
        <w:rPr>
          <w:b/>
          <w:bCs/>
          <w:szCs w:val="24"/>
        </w:rPr>
        <w:tab/>
        <w:t>Quality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25.</w:t>
      </w:r>
      <w:r>
        <w:rPr>
          <w:szCs w:val="24"/>
        </w:rPr>
        <w:tab/>
        <w:t>Identifying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26.</w:t>
      </w:r>
      <w:r>
        <w:rPr>
          <w:szCs w:val="24"/>
        </w:rPr>
        <w:tab/>
        <w:t>Tests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r>
      <w:r>
        <w:rPr>
          <w:szCs w:val="24"/>
        </w:rPr>
        <w:t>27.</w:t>
      </w:r>
      <w:r>
        <w:rPr>
          <w:szCs w:val="24"/>
        </w:rPr>
        <w:tab/>
        <w:t>Correction of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28.</w:t>
      </w:r>
      <w:r w:rsidRPr="00747CC3">
        <w:rPr>
          <w:szCs w:val="24"/>
        </w:rPr>
        <w:tab/>
      </w:r>
      <w:r>
        <w:rPr>
          <w:szCs w:val="24"/>
        </w:rPr>
        <w:t>Uncorrected defects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D.</w:t>
      </w:r>
      <w:r w:rsidRPr="00747CC3">
        <w:rPr>
          <w:b/>
          <w:bCs/>
          <w:szCs w:val="24"/>
        </w:rPr>
        <w:tab/>
        <w:t>Cost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29</w:t>
      </w:r>
      <w:r w:rsidRPr="00747CC3">
        <w:rPr>
          <w:szCs w:val="24"/>
        </w:rPr>
        <w:tab/>
        <w:t>Bill of Quantities (BOQ)</w:t>
      </w:r>
      <w:r w:rsidRPr="00747CC3">
        <w:rPr>
          <w:szCs w:val="24"/>
        </w:rPr>
        <w:tab/>
      </w:r>
      <w:r w:rsidRPr="00747CC3">
        <w:rPr>
          <w:szCs w:val="24"/>
        </w:rPr>
        <w:tab/>
      </w:r>
      <w:r w:rsidRPr="00747CC3">
        <w:rPr>
          <w:szCs w:val="24"/>
        </w:rPr>
        <w:tab/>
      </w:r>
      <w:r>
        <w:rPr>
          <w:szCs w:val="24"/>
        </w:rPr>
        <w:t xml:space="preserve">            </w:t>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30</w:t>
      </w:r>
      <w:r>
        <w:rPr>
          <w:szCs w:val="24"/>
        </w:rPr>
        <w:tab/>
        <w:t>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w:t>
      </w:r>
      <w:r>
        <w:rPr>
          <w:szCs w:val="24"/>
        </w:rPr>
        <w:t>1.</w:t>
      </w:r>
      <w:r>
        <w:rPr>
          <w:szCs w:val="24"/>
        </w:rPr>
        <w:tab/>
        <w:t>Payment for 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32.</w:t>
      </w:r>
      <w:r w:rsidRPr="00747CC3">
        <w:rPr>
          <w:szCs w:val="24"/>
        </w:rPr>
        <w:tab/>
        <w:t>Submission of bills for payment</w:t>
      </w:r>
      <w:r w:rsidRPr="00747CC3">
        <w:rPr>
          <w:szCs w:val="24"/>
        </w:rPr>
        <w:tab/>
      </w:r>
      <w:r w:rsidRPr="00747CC3">
        <w:rPr>
          <w:szCs w:val="24"/>
        </w:rPr>
        <w:tab/>
      </w:r>
      <w:r w:rsidRPr="00747CC3">
        <w:rPr>
          <w:szCs w:val="24"/>
        </w:rPr>
        <w:tab/>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33</w:t>
      </w:r>
      <w:r>
        <w:rPr>
          <w:szCs w:val="24"/>
        </w:rPr>
        <w:tab/>
        <w:t>Payments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34.</w:t>
      </w:r>
      <w:r>
        <w:rPr>
          <w:szCs w:val="24"/>
        </w:rPr>
        <w:tab/>
        <w:t>Compensation events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35.</w:t>
      </w:r>
      <w:r>
        <w:rPr>
          <w:szCs w:val="24"/>
        </w:rPr>
        <w:tab/>
        <w:t>Tax</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36.</w:t>
      </w:r>
      <w:r>
        <w:rPr>
          <w:szCs w:val="24"/>
        </w:rPr>
        <w:tab/>
        <w:t>Liquidated damages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37.</w:t>
      </w:r>
      <w:r>
        <w:rPr>
          <w:szCs w:val="24"/>
        </w:rPr>
        <w:tab/>
        <w:t>Cost of repairs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E</w:t>
      </w:r>
      <w:r w:rsidRPr="00747CC3">
        <w:rPr>
          <w:b/>
          <w:bCs/>
          <w:szCs w:val="24"/>
        </w:rPr>
        <w:tab/>
        <w:t>Finishing of Contract</w:t>
      </w:r>
      <w:r w:rsidRPr="00747CC3">
        <w:rPr>
          <w:b/>
          <w:bCs/>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38.</w:t>
      </w:r>
      <w:r>
        <w:rPr>
          <w:szCs w:val="24"/>
        </w:rPr>
        <w:tab/>
        <w:t>Completion</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39.</w:t>
      </w:r>
      <w:r>
        <w:rPr>
          <w:szCs w:val="24"/>
        </w:rPr>
        <w:tab/>
        <w:t>Taking Over</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40.</w:t>
      </w:r>
      <w:r>
        <w:rPr>
          <w:szCs w:val="24"/>
        </w:rPr>
        <w:tab/>
        <w:t>Final account</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41.</w:t>
      </w:r>
      <w:r w:rsidRPr="00747CC3">
        <w:rPr>
          <w:szCs w:val="24"/>
        </w:rPr>
        <w:tab/>
        <w:t>As built drawings and/or Oper</w:t>
      </w:r>
      <w:r>
        <w:rPr>
          <w:szCs w:val="24"/>
        </w:rPr>
        <w:t>ating and Maintenance Manuals</w:t>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42.</w:t>
      </w:r>
      <w:r>
        <w:rPr>
          <w:szCs w:val="24"/>
        </w:rPr>
        <w:tab/>
        <w:t>Termination</w:t>
      </w:r>
      <w:r>
        <w:rPr>
          <w:szCs w:val="24"/>
        </w:rPr>
        <w:tab/>
      </w:r>
      <w:r>
        <w:rPr>
          <w:szCs w:val="24"/>
        </w:rPr>
        <w:tab/>
      </w:r>
      <w:r>
        <w:rPr>
          <w:szCs w:val="24"/>
        </w:rPr>
        <w:tab/>
      </w:r>
      <w:r>
        <w:rPr>
          <w:szCs w:val="24"/>
        </w:rPr>
        <w:tab/>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43</w:t>
      </w:r>
      <w:r w:rsidRPr="00747CC3">
        <w:rPr>
          <w:szCs w:val="24"/>
        </w:rPr>
        <w:tab/>
        <w:t>Payment upon termination</w:t>
      </w:r>
      <w:r w:rsidRPr="00747CC3">
        <w:rPr>
          <w:szCs w:val="24"/>
        </w:rPr>
        <w:tab/>
      </w:r>
      <w:r w:rsidRPr="00747CC3">
        <w:rPr>
          <w:szCs w:val="24"/>
        </w:rPr>
        <w:tab/>
      </w:r>
      <w:r w:rsidRPr="00747CC3">
        <w:rPr>
          <w:szCs w:val="24"/>
        </w:rPr>
        <w:tab/>
      </w:r>
      <w:r w:rsidRPr="00747CC3">
        <w:rPr>
          <w:szCs w:val="24"/>
        </w:rPr>
        <w:tab/>
      </w:r>
      <w:r>
        <w:rPr>
          <w:szCs w:val="24"/>
        </w:rPr>
        <w:t xml:space="preserve">                                    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44.</w:t>
      </w:r>
      <w:r>
        <w:rPr>
          <w:szCs w:val="24"/>
        </w:rPr>
        <w:tab/>
        <w:t>Property</w:t>
      </w:r>
      <w:r>
        <w:rPr>
          <w:szCs w:val="24"/>
        </w:rPr>
        <w:tab/>
      </w:r>
      <w:r>
        <w:rPr>
          <w:szCs w:val="24"/>
        </w:rPr>
        <w:tab/>
      </w:r>
      <w:r>
        <w:rPr>
          <w:szCs w:val="24"/>
        </w:rPr>
        <w:tab/>
      </w:r>
      <w:r>
        <w:rPr>
          <w:szCs w:val="24"/>
        </w:rPr>
        <w:tab/>
      </w:r>
      <w:r>
        <w:rPr>
          <w:szCs w:val="24"/>
        </w:rPr>
        <w:tab/>
        <w:t>29</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45.</w:t>
      </w:r>
      <w:r w:rsidRPr="00747CC3">
        <w:rPr>
          <w:szCs w:val="24"/>
        </w:rPr>
        <w:tab/>
        <w:t>Release from performance</w:t>
      </w:r>
      <w:r w:rsidRPr="00747CC3">
        <w:rPr>
          <w:szCs w:val="24"/>
        </w:rPr>
        <w:tab/>
      </w:r>
      <w:r w:rsidRPr="00747CC3">
        <w:rPr>
          <w:szCs w:val="24"/>
        </w:rPr>
        <w:tab/>
      </w:r>
      <w:r w:rsidRPr="00747CC3">
        <w:rPr>
          <w:szCs w:val="24"/>
        </w:rPr>
        <w:tab/>
      </w:r>
      <w:r w:rsidRPr="00747CC3">
        <w:rPr>
          <w:szCs w:val="24"/>
        </w:rPr>
        <w:tab/>
      </w:r>
      <w:r>
        <w:rPr>
          <w:szCs w:val="24"/>
        </w:rPr>
        <w:t xml:space="preserve">                                    29</w:t>
      </w:r>
    </w:p>
    <w:p w:rsidR="000F2B99"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b/>
          <w:sz w:val="20"/>
          <w:highlight w:val="yellow"/>
        </w:rPr>
      </w:pPr>
      <w:r w:rsidRPr="00747CC3">
        <w:rPr>
          <w:b/>
          <w:bCs/>
          <w:szCs w:val="24"/>
        </w:rPr>
        <w:t xml:space="preserve"> F</w:t>
      </w:r>
      <w:r w:rsidRPr="00747CC3">
        <w:rPr>
          <w:b/>
          <w:bCs/>
          <w:szCs w:val="24"/>
        </w:rPr>
        <w:tab/>
        <w:t xml:space="preserve">Special Conditions of Contract                                         </w:t>
      </w:r>
      <w:r>
        <w:rPr>
          <w:szCs w:val="24"/>
        </w:rPr>
        <w:tab/>
        <w:t>29</w:t>
      </w:r>
      <w:r w:rsidRPr="00747CC3">
        <w:rPr>
          <w:szCs w:val="24"/>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467B6D">
      <w:pPr>
        <w:spacing w:before="84"/>
        <w:ind w:left="2058" w:right="1958"/>
        <w:jc w:val="center"/>
        <w:rPr>
          <w:b/>
          <w:sz w:val="20"/>
          <w:highlight w:val="yellow"/>
        </w:rPr>
      </w:pPr>
      <w:r w:rsidRPr="004D15A8">
        <w:rPr>
          <w:b/>
          <w:sz w:val="20"/>
          <w:highlight w:val="yellow"/>
          <w:u w:val="single"/>
        </w:rPr>
        <w:lastRenderedPageBreak/>
        <w:t xml:space="preserve">Conditions of </w:t>
      </w:r>
      <w:r w:rsidRPr="004D15A8">
        <w:rPr>
          <w:b/>
          <w:spacing w:val="-2"/>
          <w:sz w:val="20"/>
          <w:highlight w:val="yellow"/>
          <w:u w:val="single"/>
        </w:rPr>
        <w:t>Contract</w:t>
      </w:r>
    </w:p>
    <w:p w:rsidR="008759C6" w:rsidRPr="004D15A8" w:rsidRDefault="00467B6D" w:rsidP="00932D20">
      <w:pPr>
        <w:pStyle w:val="Heading1"/>
        <w:numPr>
          <w:ilvl w:val="1"/>
          <w:numId w:val="3"/>
        </w:numPr>
        <w:tabs>
          <w:tab w:val="left" w:pos="4700"/>
        </w:tabs>
        <w:spacing w:before="230"/>
        <w:ind w:left="4700" w:hanging="294"/>
        <w:jc w:val="left"/>
        <w:rPr>
          <w:highlight w:val="yellow"/>
        </w:rPr>
      </w:pPr>
      <w:r w:rsidRPr="004D15A8">
        <w:rPr>
          <w:spacing w:val="-2"/>
          <w:highlight w:val="yellow"/>
        </w:rPr>
        <w:t>General</w:t>
      </w:r>
    </w:p>
    <w:p w:rsidR="008759C6" w:rsidRPr="004D15A8" w:rsidRDefault="008759C6">
      <w:pPr>
        <w:pStyle w:val="BodyText"/>
        <w:rPr>
          <w:b/>
          <w:highlight w:val="yellow"/>
        </w:rPr>
      </w:pP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bookmarkStart w:id="25" w:name="_TOC_250045"/>
      <w:bookmarkEnd w:id="25"/>
      <w:r w:rsidRPr="00110A70">
        <w:rPr>
          <w:b/>
          <w:szCs w:val="24"/>
        </w:rPr>
        <w:t>1.</w:t>
      </w:r>
      <w:r w:rsidRPr="00110A70">
        <w:rPr>
          <w:b/>
          <w:szCs w:val="24"/>
        </w:rPr>
        <w:tab/>
        <w:t>Definitions</w:t>
      </w:r>
    </w:p>
    <w:p w:rsidR="00D30843" w:rsidRPr="00110A70" w:rsidRDefault="00D30843" w:rsidP="00D3084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1.1</w:t>
      </w:r>
      <w:r w:rsidRPr="00110A70">
        <w:rPr>
          <w:szCs w:val="24"/>
        </w:rPr>
        <w:tab/>
        <w:t>Terms which are defined in the Contract Data are not also defined in the Conditions of Contract but keep their defined meanings. Bold letters are used to identify defined terms.</w:t>
      </w: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r>
      <w:r w:rsidRPr="00110A70">
        <w:rPr>
          <w:b/>
          <w:szCs w:val="24"/>
        </w:rPr>
        <w:tab/>
        <w:t>Bill of Quantities</w:t>
      </w:r>
      <w:r w:rsidRPr="00110A70">
        <w:rPr>
          <w:szCs w:val="24"/>
        </w:rPr>
        <w:t xml:space="preserve"> means the priced and completed Bill of Quantities forming part of the Tender.</w:t>
      </w: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
          <w:szCs w:val="24"/>
        </w:rPr>
        <w:tab/>
        <w:t>Compensation events</w:t>
      </w:r>
      <w:r w:rsidRPr="00110A70">
        <w:rPr>
          <w:szCs w:val="24"/>
        </w:rPr>
        <w:t xml:space="preserve"> are those defined in Clause 38 hereunder.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Completion Date</w:t>
      </w:r>
      <w:r w:rsidRPr="00110A70">
        <w:rPr>
          <w:szCs w:val="24"/>
        </w:rPr>
        <w:t xml:space="preserve"> is the date of completion of the Works as certified by the Employer in accordance with Sub Clause 46.1.</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w:t>
      </w:r>
      <w:r w:rsidRPr="00110A70">
        <w:rPr>
          <w:szCs w:val="24"/>
        </w:rPr>
        <w:t xml:space="preserve"> is the contract between the Employer and the Contractor to execute, complete and maintain the Works. It consists of the documents listed in Clause 2.2 below.</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Data</w:t>
      </w:r>
      <w:r w:rsidRPr="00110A70">
        <w:rPr>
          <w:szCs w:val="24"/>
        </w:rPr>
        <w:t xml:space="preserve"> defines the documents and other information which comprise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w:t>
      </w:r>
      <w:r w:rsidRPr="00110A70">
        <w:rPr>
          <w:szCs w:val="24"/>
        </w:rPr>
        <w:t xml:space="preserve"> is a person or corporate body whose Tender to carry out the Works has been accepted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Contractor's Tender</w:t>
      </w:r>
      <w:r w:rsidRPr="00110A70">
        <w:rPr>
          <w:szCs w:val="24"/>
        </w:rPr>
        <w:t xml:space="preserve"> is the completed Tender document submitted by the Contractor to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price</w:t>
      </w:r>
      <w:r w:rsidRPr="00110A70">
        <w:rPr>
          <w:szCs w:val="24"/>
        </w:rPr>
        <w:t xml:space="preserve"> is the price stated in the Letter of Acceptance and thereafter as adjusted in accordance with the provisions of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Days</w:t>
      </w:r>
      <w:r w:rsidRPr="00110A70">
        <w:rPr>
          <w:szCs w:val="24"/>
        </w:rPr>
        <w:t xml:space="preserve"> are calendar days; </w:t>
      </w:r>
      <w:r w:rsidRPr="00110A70">
        <w:rPr>
          <w:b/>
          <w:szCs w:val="24"/>
        </w:rPr>
        <w:t>months</w:t>
      </w:r>
      <w:r w:rsidRPr="00110A70">
        <w:rPr>
          <w:szCs w:val="24"/>
        </w:rPr>
        <w:t xml:space="preserve"> are calendar months.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Defect</w:t>
      </w:r>
      <w:r w:rsidRPr="00110A70">
        <w:rPr>
          <w:szCs w:val="24"/>
        </w:rPr>
        <w:t xml:space="preserve"> is any part of the Works not completed in accordance with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Defects liability period</w:t>
      </w:r>
      <w:r w:rsidRPr="00110A70">
        <w:rPr>
          <w:szCs w:val="24"/>
        </w:rPr>
        <w:t xml:space="preserve"> is the period named in the Contract Data and calculated from the Completion Date.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Employer</w:t>
      </w:r>
      <w:r w:rsidRPr="00110A70">
        <w:rPr>
          <w:szCs w:val="24"/>
        </w:rPr>
        <w:t xml:space="preserve"> is the party who will employ the Contractor to carry out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Equipment</w:t>
      </w:r>
      <w:r w:rsidRPr="00110A70">
        <w:rPr>
          <w:szCs w:val="24"/>
        </w:rPr>
        <w:t xml:space="preserve"> is the Contractor's machinery and vehicles brought temporarily to the Site to construct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Initial Contract price</w:t>
      </w:r>
      <w:r w:rsidRPr="00110A70">
        <w:rPr>
          <w:szCs w:val="24"/>
        </w:rPr>
        <w:t xml:space="preserve"> is the Contract Price listed in the Employer's Letter of Acceptance.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szCs w:val="24"/>
        </w:rPr>
        <w:tab/>
        <w:t xml:space="preserve">The </w:t>
      </w:r>
      <w:r w:rsidRPr="00110A70">
        <w:rPr>
          <w:b/>
          <w:szCs w:val="24"/>
        </w:rPr>
        <w:t>Intended Completion Date</w:t>
      </w:r>
      <w:r w:rsidRPr="00110A70">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Materials</w:t>
      </w:r>
      <w:r w:rsidRPr="00110A70">
        <w:rPr>
          <w:szCs w:val="24"/>
        </w:rPr>
        <w:t xml:space="preserve"> are all supplies, including consumables, used by the contractor for incorporation in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Plant</w:t>
      </w:r>
      <w:r w:rsidRPr="00110A70">
        <w:rPr>
          <w:szCs w:val="24"/>
        </w:rPr>
        <w:t xml:space="preserve"> is any integral part of the Works which is to have a mechanical, electrical, electronic or chemical or biological function.</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Site</w:t>
      </w:r>
      <w:r w:rsidRPr="00110A70">
        <w:rPr>
          <w:szCs w:val="24"/>
        </w:rPr>
        <w:t xml:space="preserve"> is the area defined as such in the Contract Data.</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Specification</w:t>
      </w:r>
      <w:r w:rsidRPr="00110A70">
        <w:rPr>
          <w:szCs w:val="24"/>
        </w:rPr>
        <w:t xml:space="preserve"> means the Specification of the Works included in the Contract and any modification or addition made or approved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Start Date</w:t>
      </w:r>
      <w:r w:rsidRPr="00110A70">
        <w:rPr>
          <w:szCs w:val="24"/>
        </w:rPr>
        <w:t xml:space="preserve"> is given in the Contract Data. It is the date when the Contractor shall commence execution of the works. It does not necessarily coincide with any of the Site Possession Dates.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Subcontractor</w:t>
      </w:r>
      <w:r w:rsidRPr="00110A70">
        <w:rPr>
          <w:szCs w:val="24"/>
        </w:rPr>
        <w:t xml:space="preserve"> is a person or corporate body who has a Contract with the Contractor to carry out a part of the work in the Contract which includes work on the Site.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Variation</w:t>
      </w:r>
      <w:r w:rsidRPr="00110A70">
        <w:rPr>
          <w:szCs w:val="24"/>
        </w:rPr>
        <w:t xml:space="preserve"> is an instruction given by the Employer which varies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Works</w:t>
      </w:r>
      <w:r w:rsidRPr="00110A70">
        <w:rPr>
          <w:szCs w:val="24"/>
        </w:rPr>
        <w:t xml:space="preserve"> are what the Contract requires the Contractor to construct, install, and turn over to the Employer, as defined in the Contract Data.</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26" w:name="_TOC_250044"/>
      <w:bookmarkEnd w:id="26"/>
      <w:r w:rsidRPr="00110A70">
        <w:rPr>
          <w:b/>
          <w:szCs w:val="24"/>
        </w:rPr>
        <w:t>2.</w:t>
      </w:r>
      <w:r w:rsidRPr="00110A70">
        <w:rPr>
          <w:b/>
          <w:szCs w:val="24"/>
        </w:rPr>
        <w:tab/>
        <w:t>Interpretation</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5F26FE" w:rsidRPr="00110A70" w:rsidRDefault="005F26FE" w:rsidP="005F26F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2.1</w:t>
      </w:r>
      <w:r w:rsidRPr="00110A70">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F26FE" w:rsidRPr="00110A70" w:rsidRDefault="005F26FE" w:rsidP="005F26F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lastRenderedPageBreak/>
        <w:t>2.2</w:t>
      </w:r>
      <w:r w:rsidRPr="00110A70">
        <w:rPr>
          <w:szCs w:val="24"/>
        </w:rPr>
        <w:tab/>
      </w:r>
      <w:r w:rsidRPr="00110A70">
        <w:rPr>
          <w:szCs w:val="24"/>
        </w:rPr>
        <w:tab/>
        <w:t>The documents forming the Contract shall be interpreted in the following order of priority:</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(1)</w:t>
      </w:r>
      <w:r w:rsidRPr="00110A70">
        <w:rPr>
          <w:szCs w:val="24"/>
        </w:rPr>
        <w:tab/>
        <w:t>Agreement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(2)</w:t>
      </w:r>
      <w:r w:rsidRPr="00110A70">
        <w:rPr>
          <w:szCs w:val="24"/>
        </w:rPr>
        <w:tab/>
        <w:t>Letter of Acceptance, notice to proceed with the works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(3)</w:t>
      </w:r>
      <w:r w:rsidRPr="00110A70">
        <w:rPr>
          <w:szCs w:val="24"/>
        </w:rPr>
        <w:tab/>
        <w:t>Contractor’s Tender</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(4)</w:t>
      </w:r>
      <w:r w:rsidRPr="00110A70">
        <w:rPr>
          <w:szCs w:val="24"/>
        </w:rPr>
        <w:tab/>
        <w:t>Contract Data</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(5)</w:t>
      </w:r>
      <w:r w:rsidRPr="00110A70">
        <w:rPr>
          <w:szCs w:val="24"/>
        </w:rPr>
        <w:tab/>
        <w:t>Conditions of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(6)</w:t>
      </w:r>
      <w:r w:rsidRPr="00110A70">
        <w:rPr>
          <w:szCs w:val="24"/>
        </w:rPr>
        <w:tab/>
        <w:t>Specifications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(7)</w:t>
      </w:r>
      <w:r w:rsidRPr="00110A70">
        <w:rPr>
          <w:szCs w:val="24"/>
        </w:rPr>
        <w:tab/>
        <w:t>Drawings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(8)</w:t>
      </w:r>
      <w:r w:rsidRPr="00110A70">
        <w:rPr>
          <w:szCs w:val="24"/>
        </w:rPr>
        <w:tab/>
        <w:t>Bill of quantities and</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(9)</w:t>
      </w:r>
      <w:r w:rsidRPr="00110A70">
        <w:rPr>
          <w:szCs w:val="24"/>
        </w:rPr>
        <w:tab/>
        <w:t>any other document listed in the Contract Data as forming part of the Contract.</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110A70">
        <w:rPr>
          <w:b/>
          <w:szCs w:val="24"/>
        </w:rPr>
        <w:tab/>
        <w:t>3.</w:t>
      </w:r>
      <w:r w:rsidRPr="00110A70">
        <w:rPr>
          <w:b/>
          <w:szCs w:val="24"/>
        </w:rPr>
        <w:tab/>
        <w:t xml:space="preserve"> Law governing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Cs/>
          <w:szCs w:val="24"/>
        </w:rPr>
        <w:t>3.1</w:t>
      </w:r>
      <w:r w:rsidRPr="00110A70">
        <w:rPr>
          <w:b/>
          <w:szCs w:val="24"/>
        </w:rPr>
        <w:tab/>
      </w:r>
      <w:r w:rsidRPr="00110A70">
        <w:rPr>
          <w:szCs w:val="24"/>
        </w:rPr>
        <w:t>The law governing the Contract is the Laws of India supplanted by the Karnataka Local Acts.</w:t>
      </w:r>
    </w:p>
    <w:p w:rsidR="008759C6" w:rsidRPr="004D15A8" w:rsidRDefault="008759C6">
      <w:pPr>
        <w:pStyle w:val="BodyText"/>
        <w:spacing w:before="2"/>
        <w:rPr>
          <w:highlight w:val="yellow"/>
        </w:rPr>
      </w:pPr>
    </w:p>
    <w:p w:rsidR="005F26FE" w:rsidRPr="005E5B6C" w:rsidRDefault="005F26FE"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4"/>
        </w:rPr>
      </w:pPr>
      <w:bookmarkStart w:id="27" w:name="_TOC_250041"/>
      <w:bookmarkEnd w:id="27"/>
      <w:r w:rsidRPr="005E5B6C">
        <w:rPr>
          <w:b/>
          <w:szCs w:val="24"/>
        </w:rPr>
        <w:t>4.</w:t>
      </w:r>
      <w:r w:rsidRPr="005E5B6C">
        <w:rPr>
          <w:b/>
          <w:szCs w:val="24"/>
        </w:rPr>
        <w:tab/>
        <w:t>Employer's decisions</w:t>
      </w:r>
    </w:p>
    <w:p w:rsidR="005F26FE" w:rsidRPr="005E5B6C" w:rsidRDefault="005F26FE"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szCs w:val="24"/>
        </w:rPr>
      </w:pPr>
    </w:p>
    <w:p w:rsidR="005F26FE" w:rsidRPr="006F4AF8" w:rsidRDefault="005F26FE" w:rsidP="00932D20">
      <w:pPr>
        <w:pStyle w:val="ListParagraph"/>
        <w:numPr>
          <w:ilvl w:val="1"/>
          <w:numId w:val="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sidRPr="006F4AF8">
        <w:rPr>
          <w:szCs w:val="24"/>
        </w:rPr>
        <w:t>Except where otherwise specifically stated, the Employer will decide contractual matters between the Employer and the Contractor.</w:t>
      </w:r>
    </w:p>
    <w:p w:rsidR="006F4AF8" w:rsidRPr="006F4AF8" w:rsidRDefault="006F4AF8" w:rsidP="006F4AF8">
      <w:pPr>
        <w:pStyle w:val="ListParagraph"/>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1305" w:firstLine="0"/>
        <w:jc w:val="both"/>
        <w:rPr>
          <w:szCs w:val="24"/>
        </w:rPr>
      </w:pPr>
    </w:p>
    <w:p w:rsidR="005E5B6C" w:rsidRPr="005E5B6C" w:rsidRDefault="005E5B6C"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8" w:name="_TOC_250040"/>
      <w:bookmarkEnd w:id="28"/>
      <w:r w:rsidRPr="005E5B6C">
        <w:rPr>
          <w:b/>
          <w:szCs w:val="24"/>
        </w:rPr>
        <w:t>5.</w:t>
      </w:r>
      <w:r w:rsidRPr="005E5B6C">
        <w:rPr>
          <w:b/>
          <w:szCs w:val="24"/>
        </w:rPr>
        <w:tab/>
        <w:t>Delegation</w:t>
      </w:r>
    </w:p>
    <w:p w:rsidR="005E5B6C" w:rsidRPr="005E5B6C" w:rsidRDefault="005E5B6C"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44B19" w:rsidRDefault="005E5B6C" w:rsidP="00932D20">
      <w:pPr>
        <w:pStyle w:val="ListParagraph"/>
        <w:numPr>
          <w:ilvl w:val="1"/>
          <w:numId w:val="1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44B19">
        <w:rPr>
          <w:szCs w:val="24"/>
        </w:rPr>
        <w:t>The Employer may delegate any of his duties and responsibilities to other people after notifying the Contractor and may cancel any delegation after notifying the Contractor.</w:t>
      </w:r>
    </w:p>
    <w:p w:rsidR="006F4AF8" w:rsidRPr="00444B19" w:rsidRDefault="006F4AF8" w:rsidP="006F4AF8">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624" w:firstLine="0"/>
        <w:jc w:val="both"/>
        <w:rPr>
          <w:szCs w:val="24"/>
        </w:rPr>
      </w:pPr>
    </w:p>
    <w:p w:rsidR="00444B19" w:rsidRPr="00444B19" w:rsidRDefault="00444B19"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9" w:name="_TOC_250039"/>
      <w:bookmarkEnd w:id="29"/>
      <w:r w:rsidRPr="00444B19">
        <w:rPr>
          <w:b/>
          <w:szCs w:val="24"/>
        </w:rPr>
        <w:t>Communications</w:t>
      </w:r>
    </w:p>
    <w:p w:rsidR="00444B19" w:rsidRDefault="00444B19" w:rsidP="00932D20">
      <w:pPr>
        <w:pStyle w:val="ListParagraph"/>
        <w:numPr>
          <w:ilvl w:val="1"/>
          <w:numId w:val="1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6F4AF8">
        <w:rPr>
          <w:szCs w:val="24"/>
        </w:rPr>
        <w:t>Communications between parties which are referred to in the conditions are effective only when in writing. A notice shall be effective only when it is delivered (in terms of Indian Contract Act).</w:t>
      </w:r>
    </w:p>
    <w:p w:rsidR="006F4AF8" w:rsidRPr="006F4AF8" w:rsidRDefault="006F4AF8" w:rsidP="006F4AF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264"/>
        <w:jc w:val="both"/>
        <w:rPr>
          <w:szCs w:val="24"/>
        </w:rPr>
      </w:pPr>
    </w:p>
    <w:p w:rsidR="006F4AF8" w:rsidRPr="006F4AF8" w:rsidRDefault="006F4AF8" w:rsidP="00932D20">
      <w:pPr>
        <w:pStyle w:val="ListParagraph"/>
        <w:numPr>
          <w:ilvl w:val="0"/>
          <w:numId w:val="10"/>
        </w:numPr>
        <w:jc w:val="both"/>
        <w:rPr>
          <w:b/>
          <w:szCs w:val="24"/>
        </w:rPr>
      </w:pPr>
      <w:bookmarkStart w:id="30" w:name="_TOC_250038"/>
      <w:r w:rsidRPr="006F4AF8">
        <w:rPr>
          <w:b/>
          <w:szCs w:val="24"/>
        </w:rPr>
        <w:t xml:space="preserve">   Subcontracting </w:t>
      </w:r>
    </w:p>
    <w:p w:rsidR="006F4AF8" w:rsidRPr="00682F4F" w:rsidRDefault="006F4AF8" w:rsidP="00932D20">
      <w:pPr>
        <w:pStyle w:val="ListParagraph"/>
        <w:numPr>
          <w:ilvl w:val="1"/>
          <w:numId w:val="10"/>
        </w:numPr>
        <w:jc w:val="both"/>
        <w:rPr>
          <w:rFonts w:ascii="AHHJAL+TimesNewRoman" w:hAnsi="AHHJAL+TimesNewRoman" w:cs="AHHJAL+TimesNewRoman"/>
          <w:sz w:val="20"/>
        </w:rPr>
      </w:pPr>
      <w:r w:rsidRPr="00682F4F">
        <w:rPr>
          <w:szCs w:val="24"/>
        </w:rPr>
        <w:t>The Contractor may subcontract with the approval of the Employer but may not assign the Contract       without the approval of the Employer in writing. Subcontracting does not alter the Contractor's obligations</w:t>
      </w:r>
      <w:r w:rsidRPr="00682F4F">
        <w:rPr>
          <w:rFonts w:ascii="AHHJAL+TimesNewRoman" w:hAnsi="AHHJAL+TimesNewRoman" w:cs="AHHJAL+TimesNewRoman"/>
          <w:sz w:val="20"/>
        </w:rPr>
        <w:t xml:space="preserve">. </w:t>
      </w:r>
    </w:p>
    <w:p w:rsidR="00682F4F" w:rsidRPr="00682F4F" w:rsidRDefault="00682F4F" w:rsidP="00682F4F">
      <w:pPr>
        <w:pStyle w:val="ListParagraph"/>
        <w:ind w:left="624" w:firstLine="0"/>
        <w:jc w:val="both"/>
        <w:rPr>
          <w:rFonts w:ascii="AHHJAL+TimesNewRoman" w:hAnsi="AHHJAL+TimesNewRoman" w:cs="AHHJAL+TimesNewRoman"/>
          <w:sz w:val="20"/>
        </w:rPr>
      </w:pPr>
    </w:p>
    <w:bookmarkEnd w:id="30"/>
    <w:p w:rsidR="00682F4F" w:rsidRPr="00682F4F" w:rsidRDefault="00682F4F"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82F4F">
        <w:rPr>
          <w:b/>
          <w:szCs w:val="24"/>
        </w:rPr>
        <w:t>Other Contractors</w:t>
      </w:r>
    </w:p>
    <w:p w:rsidR="00682F4F" w:rsidRPr="00682F4F" w:rsidRDefault="00682F4F" w:rsidP="00682F4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 xml:space="preserve">    </w:t>
      </w:r>
      <w:r w:rsidRPr="00682F4F">
        <w:rPr>
          <w:bCs/>
          <w:szCs w:val="24"/>
        </w:rPr>
        <w:t>8.1</w:t>
      </w:r>
      <w:r w:rsidRPr="00682F4F">
        <w:rPr>
          <w:szCs w:val="24"/>
        </w:rPr>
        <w:tab/>
        <w:t>The Contractor shall cooperate and share the Site with other contractors, public authorities, utilities, and the Employer.</w:t>
      </w:r>
    </w:p>
    <w:p w:rsidR="008759C6" w:rsidRPr="004D15A8" w:rsidRDefault="008759C6" w:rsidP="00682F4F">
      <w:pPr>
        <w:pStyle w:val="BodyText"/>
        <w:tabs>
          <w:tab w:val="left" w:pos="1663"/>
        </w:tabs>
        <w:spacing w:before="3"/>
        <w:rPr>
          <w:highlight w:val="yellow"/>
        </w:rPr>
      </w:pPr>
    </w:p>
    <w:p w:rsidR="002E0821" w:rsidRPr="00110A70" w:rsidRDefault="002E0821" w:rsidP="002E082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31" w:name="_TOC_250037"/>
      <w:bookmarkEnd w:id="31"/>
      <w:r w:rsidRPr="00110A70">
        <w:rPr>
          <w:b/>
          <w:szCs w:val="24"/>
        </w:rPr>
        <w:t>9.</w:t>
      </w:r>
      <w:r w:rsidRPr="00110A70">
        <w:rPr>
          <w:b/>
          <w:szCs w:val="24"/>
        </w:rPr>
        <w:tab/>
        <w:t>Personnel</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 xml:space="preserve">10. </w:t>
      </w:r>
      <w:r w:rsidRPr="00110A70">
        <w:rPr>
          <w:b/>
          <w:szCs w:val="24"/>
        </w:rPr>
        <w:tab/>
      </w:r>
      <w:r w:rsidRPr="00110A70">
        <w:rPr>
          <w:b/>
          <w:szCs w:val="24"/>
        </w:rPr>
        <w:tab/>
        <w:t>Employer’s and Contractor's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10.1</w:t>
      </w:r>
      <w:r w:rsidRPr="00110A70">
        <w:rPr>
          <w:szCs w:val="24"/>
        </w:rPr>
        <w:tab/>
      </w:r>
      <w:r w:rsidRPr="00110A70">
        <w:rPr>
          <w:szCs w:val="24"/>
        </w:rPr>
        <w:tab/>
        <w:t>The Employer carries the risks which this Contract states are Employer’s risks, and the Contractor carries the risks which this Contract states are Contractor’s risks.</w:t>
      </w:r>
    </w:p>
    <w:p w:rsidR="007E6E2C"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7E6E2C" w:rsidRPr="00110A70"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lastRenderedPageBreak/>
        <w:t xml:space="preserve">11. </w:t>
      </w:r>
      <w:r w:rsidRPr="00110A70">
        <w:rPr>
          <w:b/>
          <w:szCs w:val="24"/>
        </w:rPr>
        <w:tab/>
      </w:r>
      <w:r w:rsidRPr="00110A70">
        <w:rPr>
          <w:b/>
          <w:szCs w:val="24"/>
        </w:rPr>
        <w:tab/>
        <w:t>Employer's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jc w:val="both"/>
        <w:rPr>
          <w:rFonts w:ascii="AHHJAL+TimesNewRoman" w:hAnsi="AHHJAL+TimesNewRoman" w:cs="AHHJAL+TimesNewRoman"/>
          <w:sz w:val="20"/>
        </w:rPr>
      </w:pPr>
      <w:r>
        <w:rPr>
          <w:rFonts w:ascii="AHHJAL+TimesNewRoman" w:hAnsi="AHHJAL+TimesNewRoman" w:cs="AHHJAL+TimesNewRoman"/>
          <w:sz w:val="20"/>
        </w:rPr>
        <w:t xml:space="preserve">11.1 The Employer is responsible for the excepted risks which are (a) in so far as rebellion, riot commotion or disorder or (b) a cause due solely to the design of the Works, other than the Contractor’s design. </w:t>
      </w:r>
    </w:p>
    <w:p w:rsidR="002E0821" w:rsidRPr="00110A70" w:rsidRDefault="002E0821" w:rsidP="002E082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12.</w:t>
      </w:r>
      <w:r w:rsidRPr="00110A70">
        <w:rPr>
          <w:b/>
          <w:szCs w:val="24"/>
        </w:rPr>
        <w:tab/>
      </w:r>
      <w:r w:rsidRPr="00110A70">
        <w:rPr>
          <w:b/>
          <w:szCs w:val="24"/>
        </w:rPr>
        <w:tab/>
        <w:t>Contractor’s risks</w:t>
      </w:r>
    </w:p>
    <w:p w:rsidR="00F609E9" w:rsidRPr="00110A70" w:rsidRDefault="00F609E9" w:rsidP="00F609E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12.1</w:t>
      </w:r>
      <w:r w:rsidRPr="00110A70">
        <w:rPr>
          <w:szCs w:val="24"/>
        </w:rPr>
        <w:tab/>
      </w:r>
      <w:r w:rsidRPr="00110A70">
        <w:rPr>
          <w:szCs w:val="24"/>
        </w:rPr>
        <w:tab/>
        <w:t>All risks of loss of or damage to physical property and of personal injury and death which arise during and in consequence of the performance of the Contract other than the excepted risks are the responsibility of the Contractor.</w:t>
      </w: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w:t>
      </w:r>
      <w:r>
        <w:rPr>
          <w:b/>
          <w:szCs w:val="24"/>
        </w:rPr>
        <w:t>3</w:t>
      </w:r>
      <w:r w:rsidRPr="00110A70">
        <w:rPr>
          <w:b/>
          <w:szCs w:val="24"/>
        </w:rPr>
        <w:t xml:space="preserve">. </w:t>
      </w:r>
      <w:r w:rsidRPr="00110A70">
        <w:rPr>
          <w:b/>
          <w:szCs w:val="24"/>
        </w:rPr>
        <w:tab/>
      </w:r>
      <w:r w:rsidRPr="00110A70">
        <w:rPr>
          <w:b/>
          <w:szCs w:val="24"/>
        </w:rPr>
        <w:tab/>
        <w:t>Queries about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3</w:t>
      </w:r>
      <w:r w:rsidRPr="00110A70">
        <w:rPr>
          <w:bCs/>
          <w:szCs w:val="24"/>
        </w:rPr>
        <w:t>.1</w:t>
      </w:r>
      <w:r w:rsidRPr="00110A70">
        <w:rPr>
          <w:szCs w:val="24"/>
        </w:rPr>
        <w:tab/>
      </w:r>
      <w:r w:rsidRPr="00110A70">
        <w:rPr>
          <w:szCs w:val="24"/>
        </w:rPr>
        <w:tab/>
        <w:t>The Employer will clarify queries on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1</w:t>
      </w:r>
      <w:r>
        <w:rPr>
          <w:b/>
          <w:szCs w:val="24"/>
        </w:rPr>
        <w:t>4</w:t>
      </w:r>
      <w:r w:rsidRPr="00110A70">
        <w:rPr>
          <w:b/>
          <w:szCs w:val="24"/>
        </w:rPr>
        <w:t xml:space="preserve">. </w:t>
      </w:r>
      <w:r w:rsidRPr="00110A70">
        <w:rPr>
          <w:b/>
          <w:szCs w:val="24"/>
        </w:rPr>
        <w:tab/>
      </w:r>
      <w:r w:rsidRPr="00110A70">
        <w:rPr>
          <w:b/>
          <w:szCs w:val="24"/>
        </w:rPr>
        <w:tab/>
        <w:t>Contractor to construct the Works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4</w:t>
      </w:r>
      <w:r w:rsidRPr="00110A70">
        <w:rPr>
          <w:bCs/>
          <w:szCs w:val="24"/>
        </w:rPr>
        <w:t>.1</w:t>
      </w:r>
      <w:r w:rsidRPr="00110A70">
        <w:rPr>
          <w:szCs w:val="24"/>
        </w:rPr>
        <w:tab/>
      </w:r>
      <w:r w:rsidRPr="00110A70">
        <w:rPr>
          <w:szCs w:val="24"/>
        </w:rPr>
        <w:tab/>
        <w:t>The Contractor shall construct the Works in accordance with the Specification and Drawings.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3"/>
        <w:rPr>
          <w:highlight w:val="yellow"/>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bookmarkStart w:id="32" w:name="_TOC_250031"/>
      <w:bookmarkEnd w:id="32"/>
      <w:r w:rsidRPr="004C2C8B">
        <w:rPr>
          <w:b/>
          <w:szCs w:val="24"/>
        </w:rPr>
        <w:t>15</w:t>
      </w:r>
      <w:r>
        <w:rPr>
          <w:b/>
          <w:szCs w:val="24"/>
        </w:rPr>
        <w:t xml:space="preserve">. </w:t>
      </w:r>
      <w:r>
        <w:rPr>
          <w:b/>
          <w:szCs w:val="24"/>
        </w:rPr>
        <w:tab/>
      </w:r>
      <w:r w:rsidRPr="004C2C8B">
        <w:rPr>
          <w:b/>
          <w:szCs w:val="24"/>
        </w:rPr>
        <w:t>The Works to be completed by the Intended Completion Date</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15.1</w:t>
      </w:r>
      <w:r w:rsidRPr="004C2C8B">
        <w:rPr>
          <w:szCs w:val="24"/>
        </w:rPr>
        <w:tab/>
      </w:r>
      <w:r w:rsidRPr="004C2C8B">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C2C8B" w:rsidRPr="004C2C8B" w:rsidRDefault="004C2C8B" w:rsidP="004C2C8B">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firstLine="0"/>
        <w:jc w:val="both"/>
        <w:outlineLvl w:val="0"/>
        <w:rPr>
          <w:b/>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4C2C8B">
        <w:rPr>
          <w:b/>
          <w:szCs w:val="24"/>
        </w:rPr>
        <w:t>16</w:t>
      </w:r>
      <w:r>
        <w:rPr>
          <w:b/>
          <w:szCs w:val="24"/>
        </w:rPr>
        <w:t xml:space="preserve">. </w:t>
      </w:r>
      <w:r>
        <w:rPr>
          <w:b/>
          <w:szCs w:val="24"/>
        </w:rPr>
        <w:tab/>
      </w:r>
      <w:r w:rsidRPr="004C2C8B">
        <w:rPr>
          <w:b/>
          <w:szCs w:val="24"/>
        </w:rPr>
        <w:t>Safety</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b/>
          <w:szCs w:val="24"/>
        </w:rPr>
      </w:pPr>
    </w:p>
    <w:p w:rsidR="004C2C8B" w:rsidRPr="004C2C8B"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16.1</w:t>
      </w:r>
      <w:r>
        <w:rPr>
          <w:szCs w:val="24"/>
        </w:rPr>
        <w:tab/>
        <w:t xml:space="preserve">  </w:t>
      </w:r>
      <w:r w:rsidRPr="004C2C8B">
        <w:rPr>
          <w:szCs w:val="24"/>
        </w:rPr>
        <w:t>The Contractor shall be responsible for the safety of all activities on the Site.</w:t>
      </w:r>
    </w:p>
    <w:p w:rsidR="004C2C8B" w:rsidRPr="004C2C8B"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110A70">
        <w:rPr>
          <w:b/>
          <w:szCs w:val="24"/>
        </w:rPr>
        <w:t xml:space="preserve">. </w:t>
      </w:r>
      <w:r w:rsidRPr="00110A70">
        <w:rPr>
          <w:b/>
          <w:szCs w:val="24"/>
        </w:rPr>
        <w:tab/>
        <w:t>Discoveries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110A70">
        <w:rPr>
          <w:bCs/>
          <w:szCs w:val="24"/>
        </w:rPr>
        <w:t>...1</w:t>
      </w:r>
      <w:r>
        <w:rPr>
          <w:szCs w:val="24"/>
        </w:rPr>
        <w:tab/>
      </w:r>
      <w:r w:rsidRPr="00110A70">
        <w:rPr>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110A70">
        <w:rPr>
          <w:b/>
          <w:szCs w:val="24"/>
        </w:rPr>
        <w:t xml:space="preserve">. </w:t>
      </w:r>
      <w:r w:rsidRPr="00110A70">
        <w:rPr>
          <w:b/>
          <w:szCs w:val="24"/>
        </w:rPr>
        <w:tab/>
      </w:r>
      <w:r w:rsidRPr="00110A70">
        <w:rPr>
          <w:b/>
          <w:szCs w:val="24"/>
        </w:rPr>
        <w:tab/>
        <w:t>Possession of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110A70">
        <w:rPr>
          <w:bCs/>
          <w:szCs w:val="24"/>
        </w:rPr>
        <w:t>.1</w:t>
      </w:r>
      <w:r w:rsidRPr="00110A70">
        <w:rPr>
          <w:szCs w:val="24"/>
        </w:rPr>
        <w:tab/>
      </w:r>
      <w:r w:rsidRPr="00110A70">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110A70">
        <w:rPr>
          <w:b/>
          <w:szCs w:val="24"/>
        </w:rPr>
        <w:t xml:space="preserve">. </w:t>
      </w:r>
      <w:r w:rsidRPr="00110A70">
        <w:rPr>
          <w:b/>
          <w:szCs w:val="24"/>
        </w:rPr>
        <w:tab/>
      </w:r>
      <w:r w:rsidRPr="00110A70">
        <w:rPr>
          <w:b/>
          <w:szCs w:val="24"/>
        </w:rPr>
        <w:tab/>
        <w:t>Access to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110A70">
        <w:rPr>
          <w:bCs/>
          <w:szCs w:val="24"/>
        </w:rPr>
        <w:t>.1</w:t>
      </w:r>
      <w:r w:rsidRPr="00110A70">
        <w:rPr>
          <w:szCs w:val="24"/>
        </w:rPr>
        <w:tab/>
      </w:r>
      <w:r w:rsidRPr="00110A70">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0</w:t>
      </w:r>
      <w:r w:rsidRPr="00110A70">
        <w:rPr>
          <w:b/>
          <w:szCs w:val="24"/>
        </w:rPr>
        <w:t xml:space="preserve">. </w:t>
      </w:r>
      <w:r w:rsidRPr="00110A70">
        <w:rPr>
          <w:b/>
          <w:szCs w:val="24"/>
        </w:rPr>
        <w:tab/>
      </w:r>
      <w:r w:rsidRPr="00110A70">
        <w:rPr>
          <w:b/>
          <w:szCs w:val="24"/>
        </w:rPr>
        <w:tab/>
        <w:t>Instructions</w:t>
      </w:r>
    </w:p>
    <w:p w:rsidR="00506E0A" w:rsidRPr="00110A70"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506E0A" w:rsidP="00506E0A">
      <w:pPr>
        <w:pStyle w:val="BodyText"/>
        <w:spacing w:before="2"/>
        <w:rPr>
          <w:highlight w:val="yellow"/>
        </w:rPr>
      </w:pPr>
      <w:r w:rsidRPr="00110A70">
        <w:rPr>
          <w:bCs/>
          <w:szCs w:val="24"/>
        </w:rPr>
        <w:t>2</w:t>
      </w:r>
      <w:r>
        <w:rPr>
          <w:bCs/>
          <w:szCs w:val="24"/>
        </w:rPr>
        <w:t>0</w:t>
      </w:r>
      <w:r w:rsidRPr="00110A70">
        <w:rPr>
          <w:bCs/>
          <w:szCs w:val="24"/>
        </w:rPr>
        <w:t>.1</w:t>
      </w:r>
      <w:r w:rsidRPr="00110A70">
        <w:rPr>
          <w:szCs w:val="24"/>
        </w:rPr>
        <w:tab/>
      </w:r>
      <w:r w:rsidRPr="00110A70">
        <w:rPr>
          <w:szCs w:val="24"/>
        </w:rPr>
        <w:tab/>
        <w:t>The Contractor shall carry out all instructions of the Employer which comply with the applicable laws where the Site is located</w:t>
      </w: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506E0A" w:rsidRPr="00110A70" w:rsidRDefault="00506E0A" w:rsidP="00506E0A">
      <w:pPr>
        <w:pStyle w:val="Heading7"/>
        <w:tabs>
          <w:tab w:val="center" w:pos="4680"/>
        </w:tabs>
        <w:suppressAutoHyphens/>
        <w:spacing w:before="0"/>
        <w:jc w:val="center"/>
        <w:rPr>
          <w:rFonts w:ascii="Times New Roman" w:hAnsi="Times New Roman"/>
          <w:sz w:val="24"/>
          <w:szCs w:val="24"/>
        </w:rPr>
      </w:pPr>
      <w:r w:rsidRPr="00110A70">
        <w:rPr>
          <w:rFonts w:ascii="Times New Roman" w:hAnsi="Times New Roman"/>
          <w:sz w:val="24"/>
          <w:szCs w:val="24"/>
        </w:rPr>
        <w:t>B.  Time Control</w:t>
      </w:r>
    </w:p>
    <w:p w:rsidR="00506E0A" w:rsidRPr="00110A70" w:rsidRDefault="00506E0A" w:rsidP="00506E0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1</w:t>
      </w:r>
      <w:r w:rsidRPr="00110A70">
        <w:rPr>
          <w:b/>
          <w:szCs w:val="24"/>
        </w:rPr>
        <w:t xml:space="preserve">. </w:t>
      </w:r>
      <w:r w:rsidRPr="00110A70">
        <w:rPr>
          <w:b/>
          <w:szCs w:val="24"/>
        </w:rPr>
        <w:tab/>
      </w:r>
      <w:r w:rsidRPr="00110A70">
        <w:rPr>
          <w:b/>
          <w:szCs w:val="24"/>
        </w:rPr>
        <w:tab/>
        <w:t>Program</w:t>
      </w: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1</w:t>
      </w:r>
      <w:r w:rsidRPr="00110A70">
        <w:rPr>
          <w:bCs/>
          <w:szCs w:val="24"/>
        </w:rPr>
        <w:t>.1</w:t>
      </w:r>
      <w:r w:rsidRPr="00110A70">
        <w:rPr>
          <w:szCs w:val="24"/>
        </w:rPr>
        <w:tab/>
      </w:r>
      <w:r w:rsidRPr="00110A70">
        <w:rPr>
          <w:szCs w:val="24"/>
        </w:rPr>
        <w:tab/>
        <w:t>Within the time stated in the Contract Data the Contractor shall submit to the Employer for approval a Program showing the general methods, arrangements, order, and timing for all the activities in the Works.</w:t>
      </w:r>
    </w:p>
    <w:p w:rsidR="00506E0A" w:rsidRDefault="00506E0A" w:rsidP="00506E0A">
      <w:pPr>
        <w:tabs>
          <w:tab w:val="left" w:pos="939"/>
        </w:tabs>
        <w:spacing w:before="82"/>
        <w:ind w:right="510"/>
        <w:rPr>
          <w:szCs w:val="24"/>
        </w:rPr>
      </w:pPr>
      <w:r w:rsidRPr="00506E0A">
        <w:rPr>
          <w:bCs/>
          <w:szCs w:val="24"/>
        </w:rPr>
        <w:t>21.2</w:t>
      </w:r>
      <w:r>
        <w:rPr>
          <w:bCs/>
          <w:szCs w:val="24"/>
        </w:rPr>
        <w:t xml:space="preserve">  </w:t>
      </w:r>
      <w:r w:rsidRPr="00506E0A">
        <w:rPr>
          <w:szCs w:val="24"/>
        </w:rPr>
        <w:t xml:space="preserve">The Employer's approval of the Program shall not alter the Contractor's obligations. The </w:t>
      </w:r>
      <w:r>
        <w:rPr>
          <w:szCs w:val="24"/>
        </w:rPr>
        <w:t xml:space="preserve"> </w:t>
      </w:r>
    </w:p>
    <w:p w:rsidR="00506E0A" w:rsidRDefault="00506E0A" w:rsidP="00506E0A">
      <w:pPr>
        <w:tabs>
          <w:tab w:val="left" w:pos="939"/>
        </w:tabs>
        <w:spacing w:before="82"/>
        <w:ind w:right="510"/>
        <w:rPr>
          <w:szCs w:val="24"/>
        </w:rPr>
      </w:pPr>
      <w:r>
        <w:rPr>
          <w:szCs w:val="24"/>
        </w:rPr>
        <w:t xml:space="preserve">        </w:t>
      </w:r>
      <w:r w:rsidRPr="00506E0A">
        <w:rPr>
          <w:szCs w:val="24"/>
        </w:rPr>
        <w:t xml:space="preserve">Contractor may revise the Program and submit it to the Employer again at any time. A revised </w:t>
      </w:r>
    </w:p>
    <w:p w:rsidR="008759C6" w:rsidRPr="00506E0A" w:rsidRDefault="00506E0A" w:rsidP="00506E0A">
      <w:pPr>
        <w:tabs>
          <w:tab w:val="left" w:pos="939"/>
        </w:tabs>
        <w:spacing w:before="82"/>
        <w:ind w:right="510"/>
        <w:rPr>
          <w:sz w:val="20"/>
          <w:highlight w:val="yellow"/>
        </w:rPr>
      </w:pPr>
      <w:r>
        <w:rPr>
          <w:szCs w:val="24"/>
        </w:rPr>
        <w:t xml:space="preserve">        </w:t>
      </w:r>
      <w:r w:rsidRPr="00506E0A">
        <w:rPr>
          <w:szCs w:val="24"/>
        </w:rPr>
        <w:t>Program is to show the effect of Variations and Compensation Events</w:t>
      </w:r>
      <w:r w:rsidR="00467B6D" w:rsidRPr="00506E0A">
        <w:rPr>
          <w:sz w:val="20"/>
          <w:highlight w:val="yellow"/>
        </w:rPr>
        <w:t>.</w:t>
      </w:r>
    </w:p>
    <w:p w:rsidR="008759C6" w:rsidRPr="004D15A8" w:rsidRDefault="008759C6">
      <w:pPr>
        <w:pStyle w:val="BodyText"/>
        <w:spacing w:before="2"/>
        <w:rPr>
          <w:highlight w:val="yellow"/>
        </w:rPr>
      </w:pPr>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219"/>
        <w:jc w:val="both"/>
        <w:outlineLvl w:val="0"/>
        <w:rPr>
          <w:szCs w:val="24"/>
        </w:rPr>
      </w:pPr>
      <w:bookmarkStart w:id="33" w:name="_TOC_250024"/>
      <w:r w:rsidRPr="00506E0A">
        <w:rPr>
          <w:b/>
          <w:szCs w:val="24"/>
        </w:rPr>
        <w:t>22.</w:t>
      </w:r>
      <w:r>
        <w:rPr>
          <w:b/>
          <w:szCs w:val="24"/>
        </w:rPr>
        <w:t xml:space="preserve"> </w:t>
      </w:r>
      <w:r w:rsidRPr="00506E0A">
        <w:rPr>
          <w:b/>
          <w:szCs w:val="24"/>
        </w:rPr>
        <w:t>Extension of the Intended Completion Date</w:t>
      </w:r>
    </w:p>
    <w:p w:rsidR="00506E0A" w:rsidRPr="00506E0A" w:rsidRDefault="00506E0A" w:rsidP="00506E0A">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22.1</w:t>
      </w:r>
      <w:r w:rsidRPr="00506E0A">
        <w:rPr>
          <w:szCs w:val="24"/>
        </w:rPr>
        <w:tab/>
        <w:t xml:space="preserve">The Employer shall extend the Intended Completion Date if a Compensation Event occurs or a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Variation is issued which makes it impossible for Completion to be achieved by the Intended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Completion Date.</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22.2</w:t>
      </w:r>
      <w:r>
        <w:rPr>
          <w:bCs/>
          <w:szCs w:val="24"/>
        </w:rPr>
        <w:t xml:space="preserve"> </w:t>
      </w:r>
      <w:r w:rsidRPr="00506E0A">
        <w:rPr>
          <w:szCs w:val="24"/>
        </w:rPr>
        <w:tab/>
        <w:t xml:space="preserve">The Employer shall decide whether and by how much to extend the Intended Completion Date within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21 days of the Contractor asking the Employer for a decision upon the effect of a Compensation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Event or Variation and submitting full supporting information.</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4" w:name="_TOC_250023"/>
      <w:bookmarkEnd w:id="33"/>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23. </w:t>
      </w:r>
      <w:r w:rsidRPr="00506E0A">
        <w:rPr>
          <w:b/>
          <w:szCs w:val="24"/>
        </w:rPr>
        <w:tab/>
      </w:r>
      <w:r w:rsidRPr="00506E0A">
        <w:rPr>
          <w:b/>
          <w:szCs w:val="24"/>
        </w:rPr>
        <w:tab/>
        <w:t>Delays ordered by the Employer</w:t>
      </w:r>
    </w:p>
    <w:p w:rsidR="00506E0A" w:rsidRPr="00506E0A"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b/>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506E0A">
        <w:rPr>
          <w:bCs/>
          <w:szCs w:val="24"/>
        </w:rPr>
        <w:t>23.1</w:t>
      </w:r>
      <w:r w:rsidRPr="00506E0A">
        <w:rPr>
          <w:szCs w:val="24"/>
        </w:rPr>
        <w:tab/>
      </w:r>
      <w:r w:rsidRPr="00506E0A">
        <w:rPr>
          <w:szCs w:val="24"/>
        </w:rPr>
        <w:tab/>
        <w:t xml:space="preserve">The Employer may instruct the Contractor to delay the start or progress of any activity within the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Works.</w:t>
      </w:r>
    </w:p>
    <w:bookmarkEnd w:id="34"/>
    <w:p w:rsid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506E0A">
        <w:rPr>
          <w:b/>
          <w:szCs w:val="24"/>
        </w:rPr>
        <w:t>24.</w:t>
      </w:r>
      <w:r w:rsidRPr="00506E0A">
        <w:rPr>
          <w:b/>
          <w:szCs w:val="24"/>
        </w:rPr>
        <w:tab/>
      </w:r>
      <w:r w:rsidRPr="00506E0A">
        <w:rPr>
          <w:b/>
          <w:szCs w:val="24"/>
        </w:rPr>
        <w:tab/>
        <w:t>Management meetings</w:t>
      </w: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Cs/>
          <w:szCs w:val="24"/>
        </w:rPr>
        <w:t xml:space="preserve"> </w:t>
      </w:r>
      <w:r w:rsidRPr="00506E0A">
        <w:rPr>
          <w:bCs/>
          <w:szCs w:val="24"/>
        </w:rPr>
        <w:t>24.1</w:t>
      </w:r>
      <w:r w:rsidRPr="00506E0A">
        <w:rPr>
          <w:szCs w:val="24"/>
        </w:rPr>
        <w:tab/>
        <w:t xml:space="preserve">The Employer may require the Contractor to attend a management meeting. The business of a </w:t>
      </w:r>
      <w:r>
        <w:rPr>
          <w:szCs w:val="24"/>
        </w:rPr>
        <w:t xml:space="preserve"> </w:t>
      </w:r>
    </w:p>
    <w:p w:rsidR="00506E0A" w:rsidRP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management meeting shall be to review the progress achieved and the plans for remaining work.</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4</w:t>
      </w:r>
      <w:r w:rsidRPr="00110A70">
        <w:rPr>
          <w:bCs/>
          <w:szCs w:val="24"/>
        </w:rPr>
        <w:t>.2</w:t>
      </w:r>
      <w:r w:rsidRPr="00110A70">
        <w:rPr>
          <w:szCs w:val="24"/>
        </w:rPr>
        <w:tab/>
      </w:r>
      <w:r w:rsidRPr="00110A70">
        <w:rPr>
          <w:szCs w:val="24"/>
        </w:rPr>
        <w:tab/>
        <w:t>The responsibility of the parties for actions to be taken is to be decided by the Employer either at the management meeting or after the management meeting and stated in writing to be distributed to all who attended the meeting.</w:t>
      </w:r>
    </w:p>
    <w:p w:rsidR="00506E0A" w:rsidRDefault="00506E0A" w:rsidP="00506E0A">
      <w:pPr>
        <w:pStyle w:val="Heading1"/>
        <w:tabs>
          <w:tab w:val="left" w:pos="4362"/>
        </w:tabs>
        <w:ind w:left="4497" w:firstLine="0"/>
      </w:pPr>
      <w:bookmarkStart w:id="35" w:name="_TOC_250022"/>
    </w:p>
    <w:p w:rsidR="008759C6" w:rsidRPr="00506E0A" w:rsidRDefault="00467B6D" w:rsidP="00932D20">
      <w:pPr>
        <w:pStyle w:val="Heading1"/>
        <w:numPr>
          <w:ilvl w:val="1"/>
          <w:numId w:val="4"/>
        </w:numPr>
        <w:tabs>
          <w:tab w:val="left" w:pos="4362"/>
        </w:tabs>
        <w:jc w:val="left"/>
      </w:pPr>
      <w:r w:rsidRPr="00506E0A">
        <w:t>Quality</w:t>
      </w:r>
      <w:bookmarkEnd w:id="35"/>
      <w:r w:rsidRPr="00506E0A">
        <w:rPr>
          <w:spacing w:val="-2"/>
        </w:rPr>
        <w:t>Control</w:t>
      </w: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25. </w:t>
      </w:r>
      <w:r w:rsidRPr="00506E0A">
        <w:rPr>
          <w:b/>
          <w:szCs w:val="24"/>
        </w:rPr>
        <w:tab/>
      </w:r>
      <w:r w:rsidRPr="00506E0A">
        <w:rPr>
          <w:b/>
          <w:szCs w:val="24"/>
        </w:rPr>
        <w:tab/>
        <w:t>Identifying defects</w:t>
      </w:r>
    </w:p>
    <w:p w:rsidR="00506E0A" w:rsidRPr="00506E0A" w:rsidRDefault="00506E0A" w:rsidP="00506E0A">
      <w:pPr>
        <w:pStyle w:val="ListParagraph"/>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99" w:firstLine="0"/>
        <w:jc w:val="both"/>
        <w:rPr>
          <w:b/>
          <w:szCs w:val="24"/>
        </w:rPr>
      </w:pPr>
    </w:p>
    <w:p w:rsidR="007E4EA8" w:rsidRDefault="00506E0A" w:rsidP="007E4EA8">
      <w:pPr>
        <w:adjustRightInd w:val="0"/>
        <w:ind w:left="720" w:hanging="720"/>
        <w:rPr>
          <w:rFonts w:ascii="AIBHAE+TimesNewRoman" w:hAnsi="AIBHAE+TimesNewRoman" w:cs="AIBHAE+TimesNewRoman"/>
          <w:sz w:val="20"/>
          <w:szCs w:val="20"/>
          <w:highlight w:val="yellow"/>
        </w:rPr>
      </w:pPr>
      <w:r w:rsidRPr="00506E0A">
        <w:rPr>
          <w:bCs/>
          <w:szCs w:val="24"/>
        </w:rPr>
        <w:t>25.1</w:t>
      </w:r>
      <w:r w:rsidR="007E4EA8">
        <w:rPr>
          <w:szCs w:val="24"/>
        </w:rPr>
        <w:t xml:space="preserve">       </w:t>
      </w:r>
      <w:r w:rsidR="007E4EA8" w:rsidRPr="00C111A9">
        <w:rPr>
          <w:rFonts w:ascii="AIBHAE+TimesNewRoman" w:hAnsi="AIBHAE+TimesNewRoman" w:cs="AIBHAE+TimesNewRoman"/>
          <w:sz w:val="20"/>
          <w:szCs w:val="20"/>
          <w:highlight w:val="yellow"/>
        </w:rPr>
        <w:t>In order to ensure Quality of work, detailed Q.C note &amp; QAP to be inserted.</w:t>
      </w:r>
    </w:p>
    <w:p w:rsidR="007E4EA8" w:rsidRPr="00252A65" w:rsidRDefault="007E4EA8" w:rsidP="007E4EA8">
      <w:pPr>
        <w:adjustRightInd w:val="0"/>
        <w:ind w:left="720" w:hanging="720"/>
        <w:rPr>
          <w:rFonts w:ascii="AIBHAE+TimesNewRoman" w:hAnsi="AIBHAE+TimesNewRoman" w:cs="AIBHAE+TimesNewRoman"/>
          <w:sz w:val="20"/>
          <w:szCs w:val="20"/>
        </w:rPr>
      </w:pPr>
      <w:r>
        <w:rPr>
          <w:rFonts w:ascii="AIBHAE+TimesNewRoman" w:hAnsi="AIBHAE+TimesNewRoman" w:cs="AIBHAE+TimesNewRoman"/>
          <w:sz w:val="20"/>
          <w:szCs w:val="20"/>
          <w:highlight w:val="yellow"/>
        </w:rPr>
        <w:t xml:space="preserve">        </w:t>
      </w:r>
      <w:r w:rsidRPr="00C111A9">
        <w:rPr>
          <w:rFonts w:ascii="AIBHAE+TimesNewRoman" w:hAnsi="AIBHAE+TimesNewRoman" w:cs="AIBHAE+TimesNewRoman"/>
          <w:sz w:val="20"/>
          <w:szCs w:val="20"/>
          <w:highlight w:val="yellow"/>
        </w:rPr>
        <w:t xml:space="preserve">       Provision for Third party inspection for works more than 2.00 crores. (as per GO No.FD 55 pro. Cell 2004 Dt:17.02.2005) is recommended.</w:t>
      </w:r>
    </w:p>
    <w:p w:rsidR="008759C6" w:rsidRPr="004D15A8" w:rsidRDefault="008759C6" w:rsidP="007E4EA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highlight w:val="yellow"/>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bookmarkStart w:id="36" w:name="_TOC_250020"/>
      <w:bookmarkEnd w:id="36"/>
      <w:r>
        <w:rPr>
          <w:b/>
          <w:szCs w:val="24"/>
        </w:rPr>
        <w:t>26</w:t>
      </w:r>
      <w:r w:rsidRPr="00110A70">
        <w:rPr>
          <w:b/>
          <w:szCs w:val="24"/>
        </w:rPr>
        <w:t xml:space="preserve">. </w:t>
      </w:r>
      <w:r w:rsidRPr="00110A70">
        <w:rPr>
          <w:b/>
          <w:szCs w:val="24"/>
        </w:rPr>
        <w:tab/>
      </w:r>
      <w:r w:rsidRPr="00110A70">
        <w:rPr>
          <w:b/>
          <w:szCs w:val="24"/>
        </w:rPr>
        <w:tab/>
        <w:t>Tests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110A70">
        <w:rPr>
          <w:bCs/>
          <w:szCs w:val="24"/>
        </w:rPr>
        <w:t>.1</w:t>
      </w:r>
      <w:r w:rsidRPr="00110A70">
        <w:rPr>
          <w:b/>
          <w:szCs w:val="24"/>
        </w:rPr>
        <w:t xml:space="preserve"> </w:t>
      </w:r>
      <w:r w:rsidRPr="00110A70">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8759C6" w:rsidRPr="004D15A8" w:rsidRDefault="008759C6">
      <w:pPr>
        <w:pStyle w:val="BodyText"/>
        <w:spacing w:before="3"/>
        <w:rPr>
          <w:highlight w:val="yellow"/>
        </w:rPr>
      </w:pP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110A70">
        <w:rPr>
          <w:b/>
          <w:szCs w:val="24"/>
        </w:rPr>
        <w:t xml:space="preserve">. </w:t>
      </w:r>
      <w:r w:rsidRPr="00110A70">
        <w:rPr>
          <w:b/>
          <w:szCs w:val="24"/>
        </w:rPr>
        <w:tab/>
      </w:r>
      <w:r w:rsidRPr="00110A70">
        <w:rPr>
          <w:b/>
          <w:szCs w:val="24"/>
        </w:rPr>
        <w:tab/>
        <w:t>Correction of defects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110A70">
        <w:rPr>
          <w:bCs/>
          <w:szCs w:val="24"/>
        </w:rPr>
        <w:t>.1</w:t>
      </w:r>
      <w:r w:rsidRPr="00110A70">
        <w:rPr>
          <w:szCs w:val="24"/>
        </w:rPr>
        <w:tab/>
      </w:r>
      <w:r w:rsidRPr="00110A70">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27</w:t>
      </w:r>
      <w:r w:rsidRPr="00110A70">
        <w:rPr>
          <w:bCs/>
          <w:szCs w:val="24"/>
        </w:rPr>
        <w:t>.2</w:t>
      </w:r>
      <w:r w:rsidRPr="00110A70">
        <w:rPr>
          <w:szCs w:val="24"/>
        </w:rPr>
        <w:tab/>
      </w:r>
      <w:r w:rsidRPr="00110A70">
        <w:rPr>
          <w:szCs w:val="24"/>
        </w:rPr>
        <w:tab/>
        <w:t>Every time notice of a Defect is given, the Contractor shall correct the notified Defect within the length of time specified by the Employer’s notice.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110A70">
        <w:rPr>
          <w:b/>
          <w:szCs w:val="24"/>
        </w:rPr>
        <w:t>.</w:t>
      </w:r>
      <w:r w:rsidRPr="00110A70">
        <w:rPr>
          <w:b/>
          <w:szCs w:val="24"/>
        </w:rPr>
        <w:tab/>
      </w:r>
      <w:r w:rsidRPr="00110A70">
        <w:rPr>
          <w:b/>
          <w:szCs w:val="24"/>
        </w:rPr>
        <w:tab/>
        <w:t>Uncorrected defects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Default="006B1B85" w:rsidP="006B1B8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28</w:t>
      </w:r>
      <w:r w:rsidRPr="00110A70">
        <w:rPr>
          <w:bCs/>
          <w:szCs w:val="24"/>
        </w:rPr>
        <w:t>.1</w:t>
      </w:r>
      <w:r w:rsidRPr="00110A70">
        <w:rPr>
          <w:bCs/>
          <w:szCs w:val="24"/>
        </w:rPr>
        <w:tab/>
      </w:r>
      <w:r w:rsidRPr="00110A70">
        <w:rPr>
          <w:szCs w:val="24"/>
        </w:rPr>
        <w:tab/>
        <w:t>If the Contractor has not corrected a Defect within the time specified in the Employer’s notice, the Employer will assess the cost of having the Defect corrected, and the Contractor will pay this amount.</w:t>
      </w:r>
    </w:p>
    <w:p w:rsidR="006B1B85" w:rsidRDefault="006B1B85" w:rsidP="006B1B85">
      <w:pPr>
        <w:pStyle w:val="Heading1"/>
        <w:tabs>
          <w:tab w:val="left" w:pos="4491"/>
        </w:tabs>
        <w:ind w:left="4491" w:firstLine="0"/>
        <w:rPr>
          <w:szCs w:val="24"/>
        </w:rPr>
      </w:pPr>
    </w:p>
    <w:p w:rsidR="006B1B85" w:rsidRDefault="006B1B85" w:rsidP="006B1B85">
      <w:pPr>
        <w:pStyle w:val="Heading1"/>
        <w:tabs>
          <w:tab w:val="left" w:pos="4491"/>
        </w:tabs>
        <w:ind w:left="4491" w:firstLine="0"/>
        <w:rPr>
          <w:szCs w:val="24"/>
        </w:rPr>
      </w:pPr>
      <w:r>
        <w:rPr>
          <w:szCs w:val="24"/>
        </w:rPr>
        <w:t xml:space="preserve">D. </w:t>
      </w:r>
      <w:r w:rsidRPr="00110A70">
        <w:rPr>
          <w:szCs w:val="24"/>
        </w:rPr>
        <w:t>Cost Control</w:t>
      </w:r>
    </w:p>
    <w:p w:rsidR="006B1B85" w:rsidRPr="006B1B85" w:rsidRDefault="006B1B85" w:rsidP="006B1B85">
      <w:pPr>
        <w:pStyle w:val="Heading1"/>
        <w:tabs>
          <w:tab w:val="left" w:pos="4491"/>
        </w:tabs>
        <w:ind w:left="4491" w:firstLine="0"/>
        <w:rPr>
          <w:highlight w:val="yellow"/>
        </w:rPr>
      </w:pPr>
    </w:p>
    <w:p w:rsidR="006B1B85" w:rsidRPr="00110A70" w:rsidRDefault="006B1B85" w:rsidP="006B1B85">
      <w:pPr>
        <w:tabs>
          <w:tab w:val="center" w:pos="4680"/>
        </w:tabs>
        <w:suppressAutoHyphens/>
        <w:ind w:left="2340"/>
        <w:jc w:val="both"/>
        <w:outlineLvl w:val="0"/>
        <w:rPr>
          <w:szCs w:val="24"/>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110A70">
        <w:rPr>
          <w:b/>
          <w:szCs w:val="24"/>
        </w:rPr>
        <w:t xml:space="preserve">. </w:t>
      </w:r>
      <w:r w:rsidRPr="00110A70">
        <w:rPr>
          <w:b/>
          <w:szCs w:val="24"/>
        </w:rPr>
        <w:tab/>
      </w:r>
      <w:r w:rsidRPr="00110A70">
        <w:rPr>
          <w:b/>
          <w:szCs w:val="24"/>
        </w:rPr>
        <w:tab/>
        <w:t>Bill of Quantities (BOQ)</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110A70">
        <w:rPr>
          <w:bCs/>
          <w:szCs w:val="24"/>
        </w:rPr>
        <w:t>.1</w:t>
      </w:r>
      <w:r w:rsidRPr="00110A70">
        <w:rPr>
          <w:szCs w:val="24"/>
        </w:rPr>
        <w:tab/>
      </w:r>
      <w:r w:rsidRPr="00110A70">
        <w:rPr>
          <w:szCs w:val="24"/>
        </w:rPr>
        <w:tab/>
        <w:t>The BOQ shall contain items for the construction, installation, testing, and commissioning work to be done by the Contractor.</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110A70">
        <w:rPr>
          <w:bCs/>
          <w:szCs w:val="24"/>
        </w:rPr>
        <w:t>.2</w:t>
      </w:r>
      <w:r w:rsidRPr="00110A70">
        <w:rPr>
          <w:szCs w:val="24"/>
        </w:rPr>
        <w:tab/>
      </w:r>
      <w:r w:rsidRPr="00110A70">
        <w:rPr>
          <w:szCs w:val="24"/>
        </w:rPr>
        <w:tab/>
        <w:t>The BOQ is used to calculate the Contract Price. The Contractor is paid for the quantity of the work done at the rate in the BOQ for each item</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7" w:name="_TOC_250015"/>
      <w:bookmarkEnd w:id="37"/>
      <w:r w:rsidRPr="00110A70">
        <w:rPr>
          <w:b/>
          <w:szCs w:val="24"/>
        </w:rPr>
        <w:t>3</w:t>
      </w:r>
      <w:r>
        <w:rPr>
          <w:b/>
          <w:szCs w:val="24"/>
        </w:rPr>
        <w:t>0</w:t>
      </w:r>
      <w:r w:rsidRPr="00110A70">
        <w:rPr>
          <w:b/>
          <w:szCs w:val="24"/>
        </w:rPr>
        <w:t xml:space="preserve">. </w:t>
      </w:r>
      <w:r w:rsidRPr="00110A70">
        <w:rPr>
          <w:b/>
          <w:szCs w:val="24"/>
        </w:rPr>
        <w:tab/>
      </w:r>
      <w:r w:rsidRPr="00110A70">
        <w:rPr>
          <w:b/>
          <w:szCs w:val="24"/>
        </w:rPr>
        <w:tab/>
        <w:t>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3"/>
        </w:numPr>
        <w:tabs>
          <w:tab w:val="left" w:pos="-1440"/>
          <w:tab w:val="left" w:pos="-72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The Employer shall have power to order the Contractor to do any or all of the following as considered necessary or advisable  during the progress of the work by him</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 (a) Increase or decrease of any item of work included in the Bill of Quantities (BOQ);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(b) Omit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(c) Change the character or quality or kind of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(d) Change the levels, lines, positions and dimensions of any part of the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(e) Execute additional items of work of any kind necessary for the completion of the works; and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(f) Change in any specified sequence, methods or timing of construction of any part of the work.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.2</w:t>
      </w:r>
      <w:r w:rsidRPr="00110A70">
        <w:rPr>
          <w:szCs w:val="24"/>
        </w:rPr>
        <w:tab/>
      </w:r>
      <w:r w:rsidRPr="00110A70">
        <w:rPr>
          <w:szCs w:val="24"/>
        </w:rPr>
        <w:tab/>
        <w:t>The Contractor shall be bound to carry out the work in accordance with any instructions in this connection, which may be given to him in writing by the Employer and such alteration shall not vitiate or invalidate the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.3</w:t>
      </w:r>
      <w:r w:rsidRPr="00110A70">
        <w:rPr>
          <w:szCs w:val="24"/>
        </w:rPr>
        <w:tab/>
      </w:r>
      <w:r w:rsidRPr="00110A70">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B1B85" w:rsidRDefault="006B1B85" w:rsidP="00932D20">
      <w:pPr>
        <w:pStyle w:val="ListParagraph"/>
        <w:numPr>
          <w:ilvl w:val="1"/>
          <w:numId w:val="2"/>
        </w:numPr>
        <w:tabs>
          <w:tab w:val="left" w:pos="940"/>
        </w:tabs>
        <w:ind w:right="544"/>
        <w:rPr>
          <w:sz w:val="20"/>
          <w:highlight w:val="yellow"/>
        </w:rPr>
      </w:pPr>
    </w:p>
    <w:p w:rsidR="00733100" w:rsidRPr="00733100" w:rsidRDefault="00733100" w:rsidP="00733100">
      <w:pPr>
        <w:shd w:val="clear" w:color="auto" w:fill="FFFF00"/>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733100">
        <w:rPr>
          <w:szCs w:val="24"/>
        </w:rPr>
        <w:t>30.4</w:t>
      </w:r>
      <w:r w:rsidRPr="00733100">
        <w:rPr>
          <w:szCs w:val="24"/>
        </w:rPr>
        <w:tab/>
      </w:r>
      <w:r w:rsidRPr="00733100">
        <w:rPr>
          <w:szCs w:val="24"/>
        </w:rPr>
        <w:tab/>
      </w:r>
      <w:r>
        <w:rPr>
          <w:szCs w:val="24"/>
        </w:rPr>
        <w:t xml:space="preserve">  </w:t>
      </w:r>
      <w:r w:rsidRPr="00733100">
        <w:rPr>
          <w:szCs w:val="24"/>
        </w:rPr>
        <w:t xml:space="preserve">The Contractor shall promptly request in writing to the Employer to confirm verbal orders and the </w:t>
      </w:r>
      <w:r>
        <w:rPr>
          <w:szCs w:val="24"/>
        </w:rPr>
        <w:t xml:space="preserve">        </w:t>
      </w:r>
      <w:r w:rsidRPr="00733100">
        <w:rPr>
          <w:szCs w:val="24"/>
        </w:rPr>
        <w:t>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of Contract Price.</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1</w:t>
      </w:r>
      <w:r w:rsidRPr="00110A70">
        <w:rPr>
          <w:b/>
          <w:szCs w:val="24"/>
        </w:rPr>
        <w:t xml:space="preserve">. </w:t>
      </w:r>
      <w:r w:rsidRPr="00110A70">
        <w:rPr>
          <w:b/>
          <w:szCs w:val="24"/>
        </w:rPr>
        <w:tab/>
      </w:r>
      <w:r w:rsidRPr="00110A70">
        <w:rPr>
          <w:b/>
          <w:szCs w:val="24"/>
        </w:rPr>
        <w:tab/>
        <w:t>Payments for 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Payment for increase in the quantities of an item in the BOQ up to 25% of that provided in the Bill of Quantities shall be made at the rates quoted by the Contractor. </w:t>
      </w: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31.3  </w:t>
      </w:r>
      <w:r w:rsidRPr="00110A70">
        <w:rPr>
          <w:szCs w:val="24"/>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w:t>
      </w:r>
      <w:r w:rsidRPr="00110A70">
        <w:rPr>
          <w:szCs w:val="24"/>
        </w:rPr>
        <w:lastRenderedPageBreak/>
        <w:t>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31.4</w:t>
      </w:r>
      <w:r w:rsidRPr="00110A70">
        <w:rPr>
          <w:szCs w:val="24"/>
        </w:rPr>
        <w:tab/>
      </w:r>
      <w:r w:rsidRPr="00110A70">
        <w:rPr>
          <w:szCs w:val="24"/>
        </w:rPr>
        <w:tab/>
        <w:t>If the rates for additional, substituted or altered item of work cannot be determined either as at 3</w:t>
      </w:r>
      <w:r>
        <w:rPr>
          <w:szCs w:val="24"/>
        </w:rPr>
        <w:t>1</w:t>
      </w:r>
      <w:r w:rsidRPr="00110A70">
        <w:rPr>
          <w:szCs w:val="24"/>
        </w:rPr>
        <w:t>.1 or 3</w:t>
      </w:r>
      <w:r>
        <w:rPr>
          <w:szCs w:val="24"/>
        </w:rPr>
        <w:t>1</w:t>
      </w:r>
      <w:r w:rsidRPr="00110A70">
        <w:rPr>
          <w:szCs w:val="24"/>
        </w:rPr>
        <w:t>.2 or 3</w:t>
      </w:r>
      <w:r>
        <w:rPr>
          <w:szCs w:val="24"/>
        </w:rPr>
        <w:t>1</w:t>
      </w:r>
      <w:r w:rsidRPr="00110A70">
        <w:rPr>
          <w:szCs w:val="24"/>
        </w:rPr>
        <w:t>.3 above, the Contractor shall be requested to submit his quotation for the items supported by analysis of the rate or rates claimed, within 7 days.</w:t>
      </w:r>
    </w:p>
    <w:p w:rsidR="006B1B85" w:rsidRPr="00110A70" w:rsidRDefault="006B1B85" w:rsidP="00932D20">
      <w:pPr>
        <w:widowControl/>
        <w:numPr>
          <w:ilvl w:val="1"/>
          <w:numId w:val="25"/>
        </w:numPr>
        <w:tabs>
          <w:tab w:val="left" w:pos="-1440"/>
          <w:tab w:val="left"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6B1B85" w:rsidRPr="00110A70" w:rsidRDefault="006B1B85" w:rsidP="006B1B8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Cs/>
          <w:szCs w:val="24"/>
        </w:rPr>
        <w:t>3</w:t>
      </w:r>
      <w:r>
        <w:rPr>
          <w:bCs/>
          <w:szCs w:val="24"/>
        </w:rPr>
        <w:t>1</w:t>
      </w:r>
      <w:r w:rsidRPr="00110A70">
        <w:rPr>
          <w:bCs/>
          <w:szCs w:val="24"/>
        </w:rPr>
        <w:t>.6</w:t>
      </w:r>
      <w:r w:rsidRPr="00110A70">
        <w:rPr>
          <w:bCs/>
          <w:szCs w:val="24"/>
        </w:rPr>
        <w:tab/>
      </w:r>
      <w:r w:rsidRPr="00110A70">
        <w:rPr>
          <w:bCs/>
          <w:szCs w:val="24"/>
        </w:rPr>
        <w:tab/>
        <w:t>I</w:t>
      </w:r>
      <w:r w:rsidRPr="00110A70">
        <w:rPr>
          <w:szCs w:val="24"/>
        </w:rPr>
        <w:t>f the Employer decides that the urgency of varying the work would prevent a quotation being given and considered without delaying the work, no quotation shall be given and the Variation shall be treated as a Compensation Event.</w:t>
      </w:r>
    </w:p>
    <w:p w:rsidR="006B1B85" w:rsidRPr="00110A70" w:rsidRDefault="006B1B85" w:rsidP="006B1B8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1</w:t>
      </w:r>
      <w:r w:rsidRPr="00110A70">
        <w:rPr>
          <w:bCs/>
          <w:szCs w:val="24"/>
        </w:rPr>
        <w:t>.7</w:t>
      </w:r>
      <w:r w:rsidRPr="00110A70">
        <w:rPr>
          <w:szCs w:val="24"/>
        </w:rPr>
        <w:tab/>
      </w:r>
      <w:r w:rsidRPr="00110A70">
        <w:rPr>
          <w:szCs w:val="24"/>
        </w:rPr>
        <w:tab/>
        <w:t>Under no circumstances the Contractor shall suspend the work on the plea of non-settlement of rates for items falling under this Clause.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2</w:t>
      </w:r>
      <w:r w:rsidRPr="00110A70">
        <w:rPr>
          <w:b/>
          <w:szCs w:val="24"/>
        </w:rPr>
        <w:t xml:space="preserve">. </w:t>
      </w:r>
      <w:r w:rsidRPr="00110A70">
        <w:rPr>
          <w:b/>
          <w:szCs w:val="24"/>
        </w:rPr>
        <w:tab/>
      </w:r>
      <w:r w:rsidRPr="00110A70">
        <w:rPr>
          <w:b/>
          <w:szCs w:val="24"/>
        </w:rPr>
        <w:tab/>
        <w:t>Submission of bills for payment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.1</w:t>
      </w:r>
      <w:r w:rsidRPr="00110A70">
        <w:rPr>
          <w:szCs w:val="24"/>
        </w:rPr>
        <w:tab/>
      </w:r>
      <w:r w:rsidRPr="00110A70">
        <w:rPr>
          <w:szCs w:val="24"/>
        </w:rPr>
        <w:tab/>
        <w:t>The Contractor shall submit to the Employer monthly bills of the value of the work completed less the cumulative amount paid previously.</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.2</w:t>
      </w:r>
      <w:r w:rsidRPr="00110A70">
        <w:rPr>
          <w:szCs w:val="24"/>
        </w:rPr>
        <w:tab/>
      </w:r>
      <w:r w:rsidRPr="00110A70">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.3</w:t>
      </w:r>
      <w:r w:rsidRPr="00110A70">
        <w:rPr>
          <w:szCs w:val="24"/>
        </w:rPr>
        <w:tab/>
      </w:r>
      <w:r w:rsidRPr="00110A70">
        <w:rPr>
          <w:szCs w:val="24"/>
        </w:rPr>
        <w:tab/>
        <w:t>The Employer may exclude any item paid in a previous bill or reduce the proportion of any item previously paid in the light of later information.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6251A5"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251A5">
        <w:rPr>
          <w:b/>
          <w:szCs w:val="24"/>
        </w:rPr>
        <w:t xml:space="preserve">33. </w:t>
      </w:r>
      <w:r w:rsidRPr="006251A5">
        <w:rPr>
          <w:b/>
          <w:szCs w:val="24"/>
        </w:rPr>
        <w:tab/>
      </w:r>
      <w:r w:rsidRPr="006251A5">
        <w:rPr>
          <w:b/>
          <w:szCs w:val="24"/>
        </w:rPr>
        <w:tab/>
        <w:t>Payments</w:t>
      </w:r>
    </w:p>
    <w:p w:rsidR="006B1B85" w:rsidRPr="006251A5"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bCs/>
          <w:szCs w:val="24"/>
        </w:rPr>
        <w:t>33.1</w:t>
      </w:r>
      <w:r w:rsidRPr="006251A5">
        <w:rPr>
          <w:szCs w:val="24"/>
        </w:rPr>
        <w:tab/>
      </w:r>
      <w:r w:rsidRPr="006251A5">
        <w:rPr>
          <w:szCs w:val="24"/>
        </w:rPr>
        <w:tab/>
        <w:t>Payments shall be adjusted for deductions for retention, other recoveries in terms of the contract and taxes, at source, as applicable under the law.  The Employer shall pay the Contractor within 60 days of submission of bill. The contractor shall be liable to pay liquidated damages for shortfall in progress.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szCs w:val="24"/>
        </w:rPr>
        <w:tab/>
      </w:r>
      <w:r w:rsidRPr="006251A5">
        <w:rPr>
          <w:szCs w:val="24"/>
        </w:rPr>
        <w:tab/>
      </w:r>
      <w:r w:rsidRPr="006251A5">
        <w:rPr>
          <w:szCs w:val="24"/>
        </w:rPr>
        <w:tab/>
        <w:t>For progress beyond the agreed programme payment is subject to availability of the grants.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3</w:t>
      </w:r>
      <w:r w:rsidRPr="00110A70">
        <w:rPr>
          <w:bCs/>
          <w:szCs w:val="24"/>
        </w:rPr>
        <w:t>.2</w:t>
      </w:r>
      <w:r w:rsidRPr="00110A70">
        <w:rPr>
          <w:szCs w:val="24"/>
        </w:rPr>
        <w:tab/>
      </w:r>
      <w:r w:rsidRPr="00110A70">
        <w:rPr>
          <w:szCs w:val="24"/>
        </w:rPr>
        <w:tab/>
        <w:t>Items of the Works for which no rate or price has been entered in will not be paid for by the Employer and shall be deemed covered by other rates and prices in the Contract.</w:t>
      </w:r>
    </w:p>
    <w:p w:rsidR="008759C6" w:rsidRPr="004D15A8" w:rsidRDefault="008759C6">
      <w:pPr>
        <w:pStyle w:val="BodyText"/>
        <w:spacing w:before="3"/>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4</w:t>
      </w:r>
      <w:r w:rsidRPr="00110A70">
        <w:rPr>
          <w:b/>
          <w:szCs w:val="24"/>
        </w:rPr>
        <w:t xml:space="preserve">. </w:t>
      </w:r>
      <w:r w:rsidRPr="00110A70">
        <w:rPr>
          <w:b/>
          <w:szCs w:val="24"/>
        </w:rPr>
        <w:tab/>
      </w:r>
      <w:r w:rsidRPr="00110A70">
        <w:rPr>
          <w:b/>
          <w:szCs w:val="24"/>
        </w:rPr>
        <w:tab/>
        <w:t>Compensation events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82017" w:rsidRPr="00B04661" w:rsidRDefault="006B1B85" w:rsidP="00082017">
      <w:pPr>
        <w:adjustRightInd w:val="0"/>
        <w:ind w:left="1140" w:hanging="1140"/>
        <w:rPr>
          <w:rFonts w:ascii="AIBHAE+TimesNewRoman" w:hAnsi="AIBHAE+TimesNewRoman" w:cs="AIBHAE+TimesNewRoman"/>
          <w:sz w:val="20"/>
          <w:szCs w:val="20"/>
          <w:highlight w:val="yellow"/>
        </w:rPr>
      </w:pPr>
      <w:r w:rsidRPr="00110A70">
        <w:rPr>
          <w:bCs/>
          <w:szCs w:val="24"/>
        </w:rPr>
        <w:t>3</w:t>
      </w:r>
      <w:r>
        <w:rPr>
          <w:bCs/>
          <w:szCs w:val="24"/>
        </w:rPr>
        <w:t>4</w:t>
      </w:r>
      <w:r w:rsidRPr="00110A70">
        <w:rPr>
          <w:bCs/>
          <w:szCs w:val="24"/>
        </w:rPr>
        <w:t>.1</w:t>
      </w:r>
      <w:r w:rsidR="00082017">
        <w:rPr>
          <w:szCs w:val="24"/>
        </w:rPr>
        <w:t xml:space="preserve">       </w:t>
      </w:r>
      <w:r w:rsidR="00082017" w:rsidRPr="00B04661">
        <w:rPr>
          <w:rFonts w:ascii="AIBHAE+TimesNewRoman" w:hAnsi="AIBHAE+TimesNewRoman" w:cs="AIBHAE+TimesNewRoman"/>
          <w:sz w:val="20"/>
          <w:szCs w:val="20"/>
          <w:highlight w:val="yellow"/>
        </w:rPr>
        <w:t>The department will hand over the site as soon as the contractbagreement is signed with the contractor.</w:t>
      </w:r>
    </w:p>
    <w:p w:rsidR="00082017" w:rsidRPr="00082017" w:rsidRDefault="00082017" w:rsidP="00082017">
      <w:pPr>
        <w:adjustRightInd w:val="0"/>
        <w:ind w:left="1140" w:hanging="1140"/>
        <w:rPr>
          <w:rFonts w:ascii="AIBHAE+TimesNewRoman" w:hAnsi="AIBHAE+TimesNewRoman" w:cs="AIBHAE+TimesNewRoman"/>
          <w:szCs w:val="20"/>
        </w:rPr>
      </w:pPr>
      <w:r w:rsidRPr="00B04661">
        <w:rPr>
          <w:rFonts w:ascii="AIBHAE+TimesNewRoman" w:hAnsi="AIBHAE+TimesNewRoman" w:cs="AIBHAE+TimesNewRoman"/>
          <w:sz w:val="20"/>
          <w:szCs w:val="20"/>
          <w:highlight w:val="yellow"/>
        </w:rPr>
        <w:t xml:space="preserve">      </w:t>
      </w:r>
      <w:r>
        <w:rPr>
          <w:rFonts w:ascii="AIBHAE+TimesNewRoman" w:hAnsi="AIBHAE+TimesNewRoman" w:cs="AIBHAE+TimesNewRoman"/>
          <w:sz w:val="20"/>
          <w:szCs w:val="20"/>
          <w:highlight w:val="yellow"/>
        </w:rPr>
        <w:t xml:space="preserve">       </w:t>
      </w:r>
      <w:r w:rsidRPr="00B04661">
        <w:rPr>
          <w:rFonts w:ascii="AIBHAE+TimesNewRoman" w:hAnsi="AIBHAE+TimesNewRoman" w:cs="AIBHAE+TimesNewRoman"/>
          <w:sz w:val="20"/>
          <w:szCs w:val="20"/>
          <w:highlight w:val="yellow"/>
        </w:rPr>
        <w:t xml:space="preserve">  </w:t>
      </w:r>
      <w:r w:rsidRPr="00082017">
        <w:rPr>
          <w:rFonts w:ascii="AIBHAE+TimesNewRoman" w:hAnsi="AIBHAE+TimesNewRoman" w:cs="AIBHAE+TimesNewRoman"/>
          <w:szCs w:val="20"/>
          <w:highlight w:val="yellow"/>
        </w:rPr>
        <w:t>Department will also acquire necessary land required for the work.</w:t>
      </w:r>
    </w:p>
    <w:p w:rsidR="00082017" w:rsidRPr="00082017" w:rsidRDefault="00082017" w:rsidP="00082017">
      <w:pPr>
        <w:adjustRightInd w:val="0"/>
        <w:ind w:left="1140" w:hanging="1140"/>
        <w:rPr>
          <w:rFonts w:ascii="AIBHAE+TimesNewRoman" w:hAnsi="AIBHAE+TimesNewRoman" w:cs="AIBHAE+TimesNewRoman"/>
          <w:szCs w:val="20"/>
        </w:rPr>
      </w:pPr>
      <w:r w:rsidRPr="00082017">
        <w:rPr>
          <w:rFonts w:ascii="AIBHAE+TimesNewRoman" w:hAnsi="AIBHAE+TimesNewRoman" w:cs="AIBHAE+TimesNewRoman"/>
          <w:szCs w:val="20"/>
        </w:rPr>
        <w:t xml:space="preserve">        </w:t>
      </w:r>
    </w:p>
    <w:p w:rsidR="00082017" w:rsidRPr="00082017" w:rsidRDefault="00082017" w:rsidP="00082017">
      <w:pPr>
        <w:adjustRightInd w:val="0"/>
        <w:rPr>
          <w:rFonts w:ascii="AIBHCI+TimesNewRoman,Bold" w:hAnsi="AIBHCI+TimesNewRoman,Bold" w:cs="AIBHCI+TimesNewRoman,Bold"/>
          <w:szCs w:val="20"/>
        </w:rPr>
      </w:pPr>
      <w:r w:rsidRPr="00082017">
        <w:rPr>
          <w:rFonts w:ascii="AIBHCI+TimesNewRoman,Bold" w:hAnsi="AIBHCI+TimesNewRoman,Bold" w:cs="AIBHCI+TimesNewRoman,Bold"/>
          <w:b/>
          <w:bCs/>
          <w:szCs w:val="20"/>
        </w:rPr>
        <w:t xml:space="preserve">35. Tax </w:t>
      </w:r>
    </w:p>
    <w:p w:rsidR="00082017" w:rsidRPr="00082017" w:rsidRDefault="00082017" w:rsidP="00082017">
      <w:pPr>
        <w:adjustRightInd w:val="0"/>
        <w:ind w:left="720" w:hanging="720"/>
        <w:rPr>
          <w:rFonts w:ascii="AIBHAE+TimesNewRoman" w:hAnsi="AIBHAE+TimesNewRoman" w:cs="AIBHAE+TimesNewRoman"/>
          <w:szCs w:val="20"/>
        </w:rPr>
      </w:pPr>
      <w:r w:rsidRPr="00082017">
        <w:rPr>
          <w:rFonts w:ascii="AIBHAE+TimesNewRoman" w:hAnsi="AIBHAE+TimesNewRoman" w:cs="AIBHAE+TimesNewRoman"/>
          <w:szCs w:val="20"/>
        </w:rPr>
        <w:t xml:space="preserve">35.1      </w:t>
      </w:r>
      <w:r w:rsidRPr="00082017">
        <w:rPr>
          <w:rFonts w:ascii="AIBHAE+TimesNewRoman" w:hAnsi="AIBHAE+TimesNewRoman" w:cs="AIBHAE+TimesNewRoman"/>
          <w:szCs w:val="20"/>
          <w:highlight w:val="yellow"/>
        </w:rPr>
        <w:t>The amount put to tender is exclusive of GST and the GST will be paid separately by KNNL as per the prevailing rate as applicable under the law.</w:t>
      </w:r>
    </w:p>
    <w:p w:rsidR="008759C6" w:rsidRPr="004D15A8" w:rsidRDefault="008759C6" w:rsidP="0008201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highlight w:val="yellow"/>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36</w:t>
      </w:r>
      <w:r w:rsidRPr="00110A70">
        <w:rPr>
          <w:b/>
          <w:szCs w:val="24"/>
        </w:rPr>
        <w:t xml:space="preserve">. </w:t>
      </w:r>
      <w:r w:rsidRPr="00110A70">
        <w:rPr>
          <w:b/>
          <w:szCs w:val="24"/>
        </w:rPr>
        <w:tab/>
      </w:r>
      <w:r w:rsidRPr="00110A70">
        <w:rPr>
          <w:b/>
          <w:szCs w:val="24"/>
        </w:rPr>
        <w:tab/>
        <w:t>Liquidated damages</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110A70">
        <w:rPr>
          <w:bCs/>
          <w:szCs w:val="24"/>
        </w:rPr>
        <w:t>.1</w:t>
      </w:r>
      <w:r w:rsidRPr="00110A70">
        <w:rPr>
          <w:szCs w:val="24"/>
        </w:rPr>
        <w:tab/>
      </w:r>
      <w:r w:rsidRPr="00110A70">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110A70">
        <w:rPr>
          <w:bCs/>
          <w:szCs w:val="24"/>
        </w:rPr>
        <w:t>.2</w:t>
      </w:r>
      <w:r w:rsidRPr="00110A70">
        <w:rPr>
          <w:szCs w:val="24"/>
        </w:rPr>
        <w:tab/>
      </w:r>
      <w:r w:rsidRPr="00110A70">
        <w:rPr>
          <w:szCs w:val="24"/>
        </w:rPr>
        <w:tab/>
        <w:t xml:space="preserve">If the Intended Completion Date is extended after liquidated damages have been paid, the Employer shall correct any overpayment of liquidated damages by the Contractor by adjusting the next payment of bill. </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110A70">
        <w:rPr>
          <w:b/>
          <w:szCs w:val="24"/>
        </w:rPr>
        <w:t>.</w:t>
      </w:r>
      <w:r w:rsidRPr="00110A70">
        <w:rPr>
          <w:b/>
          <w:szCs w:val="24"/>
        </w:rPr>
        <w:tab/>
        <w:t>Cost of Repairs:</w:t>
      </w: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110A70">
        <w:rPr>
          <w:bCs/>
          <w:szCs w:val="24"/>
        </w:rPr>
        <w:t>.1</w:t>
      </w:r>
      <w:r w:rsidRPr="00110A70">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bookmarkStart w:id="38" w:name="_TOC_250006"/>
    </w:p>
    <w:p w:rsidR="006B1B85" w:rsidRP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r w:rsidRPr="006B1B85">
        <w:rPr>
          <w:rFonts w:ascii="Times New Roman" w:hAnsi="Times New Roman"/>
          <w:b/>
          <w:sz w:val="24"/>
          <w:szCs w:val="24"/>
        </w:rPr>
        <w:t>E.  Finishing the Contract</w:t>
      </w:r>
    </w:p>
    <w:p w:rsidR="006B1B85" w:rsidRPr="00110A70" w:rsidRDefault="006B1B85" w:rsidP="006B1B8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110A70">
        <w:rPr>
          <w:b/>
          <w:szCs w:val="24"/>
        </w:rPr>
        <w:t>.</w:t>
      </w:r>
      <w:r w:rsidRPr="00110A70">
        <w:rPr>
          <w:b/>
          <w:szCs w:val="24"/>
        </w:rPr>
        <w:tab/>
      </w:r>
      <w:r w:rsidRPr="00110A70">
        <w:rPr>
          <w:b/>
          <w:szCs w:val="24"/>
        </w:rPr>
        <w:tab/>
        <w:t>Completion</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110A70">
        <w:rPr>
          <w:bCs/>
          <w:szCs w:val="24"/>
        </w:rPr>
        <w:t>.1</w:t>
      </w:r>
      <w:r w:rsidRPr="00110A70">
        <w:rPr>
          <w:szCs w:val="24"/>
        </w:rPr>
        <w:tab/>
      </w:r>
      <w:r w:rsidRPr="00110A70">
        <w:rPr>
          <w:szCs w:val="24"/>
        </w:rPr>
        <w:tab/>
        <w:t>The Contractor shall request the Employer to issue a Certificate of Completion of the Works and the Employer will do so upon deciding that the Work is completed.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110A70">
        <w:rPr>
          <w:b/>
          <w:szCs w:val="24"/>
        </w:rPr>
        <w:t>.</w:t>
      </w:r>
      <w:r w:rsidRPr="00110A70">
        <w:rPr>
          <w:b/>
          <w:szCs w:val="24"/>
        </w:rPr>
        <w:tab/>
      </w:r>
      <w:r w:rsidRPr="00110A70">
        <w:rPr>
          <w:b/>
          <w:szCs w:val="24"/>
        </w:rPr>
        <w:tab/>
        <w:t>Taking over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304FC" w:rsidRDefault="006B1B85" w:rsidP="008304FC">
      <w:pPr>
        <w:adjustRightInd w:val="0"/>
        <w:ind w:left="720" w:hanging="720"/>
        <w:jc w:val="both"/>
        <w:rPr>
          <w:rFonts w:ascii="AIBHAE+TimesNewRoman" w:hAnsi="AIBHAE+TimesNewRoman" w:cs="AIBHAE+TimesNewRoman"/>
          <w:szCs w:val="20"/>
        </w:rPr>
      </w:pPr>
      <w:r>
        <w:rPr>
          <w:bCs/>
          <w:szCs w:val="24"/>
        </w:rPr>
        <w:t>39</w:t>
      </w:r>
      <w:r w:rsidRPr="00110A70">
        <w:rPr>
          <w:bCs/>
          <w:szCs w:val="24"/>
        </w:rPr>
        <w:t>.</w:t>
      </w:r>
      <w:r w:rsidRPr="008304FC">
        <w:rPr>
          <w:bCs/>
          <w:sz w:val="24"/>
          <w:szCs w:val="24"/>
        </w:rPr>
        <w:t>1</w:t>
      </w:r>
      <w:bookmarkEnd w:id="38"/>
      <w:r w:rsidR="008304FC" w:rsidRPr="008304FC">
        <w:rPr>
          <w:sz w:val="24"/>
          <w:szCs w:val="24"/>
        </w:rPr>
        <w:t xml:space="preserve">    </w:t>
      </w:r>
      <w:r w:rsidR="008304FC" w:rsidRPr="008304FC">
        <w:rPr>
          <w:rFonts w:ascii="AIBHAE+TimesNewRoman" w:hAnsi="AIBHAE+TimesNewRoman" w:cs="AIBHAE+TimesNewRoman"/>
          <w:szCs w:val="20"/>
        </w:rPr>
        <w:t xml:space="preserve"> </w:t>
      </w:r>
      <w:r w:rsidR="008304FC" w:rsidRPr="008304FC">
        <w:rPr>
          <w:rFonts w:ascii="AIBHAE+TimesNewRoman" w:hAnsi="AIBHAE+TimesNewRoman" w:cs="AIBHAE+TimesNewRoman"/>
          <w:szCs w:val="20"/>
          <w:highlight w:val="yellow"/>
        </w:rPr>
        <w:t>To ensure that works are in good/working condition after the specified period.</w:t>
      </w:r>
    </w:p>
    <w:p w:rsidR="008304FC" w:rsidRPr="008304FC" w:rsidRDefault="008304FC" w:rsidP="008304FC">
      <w:pPr>
        <w:adjustRightInd w:val="0"/>
        <w:ind w:left="720" w:hanging="720"/>
        <w:jc w:val="both"/>
        <w:rPr>
          <w:rFonts w:ascii="AIBHAE+TimesNewRoman" w:hAnsi="AIBHAE+TimesNewRoman" w:cs="AIBHAE+TimesNewRoman"/>
          <w:szCs w:val="20"/>
        </w:rPr>
      </w:pPr>
    </w:p>
    <w:p w:rsidR="008304FC" w:rsidRDefault="008304FC" w:rsidP="008304FC">
      <w:pPr>
        <w:adjustRightInd w:val="0"/>
        <w:jc w:val="both"/>
        <w:rPr>
          <w:rFonts w:ascii="AIBHCI+TimesNewRoman,Bold" w:hAnsi="AIBHCI+TimesNewRoman,Bold" w:cs="AIBHCI+TimesNewRoman,Bold"/>
          <w:b/>
          <w:bCs/>
          <w:szCs w:val="20"/>
        </w:rPr>
      </w:pPr>
      <w:r w:rsidRPr="008304FC">
        <w:rPr>
          <w:rFonts w:ascii="AIBHCI+TimesNewRoman,Bold" w:hAnsi="AIBHCI+TimesNewRoman,Bold" w:cs="AIBHCI+TimesNewRoman,Bold"/>
          <w:b/>
          <w:bCs/>
          <w:szCs w:val="20"/>
        </w:rPr>
        <w:t xml:space="preserve">40. Final account </w:t>
      </w:r>
    </w:p>
    <w:p w:rsidR="008304FC" w:rsidRPr="008304FC" w:rsidRDefault="008304FC" w:rsidP="008304FC">
      <w:pPr>
        <w:adjustRightInd w:val="0"/>
        <w:jc w:val="both"/>
        <w:rPr>
          <w:rFonts w:ascii="AIBHCI+TimesNewRoman,Bold" w:hAnsi="AIBHCI+TimesNewRoman,Bold" w:cs="AIBHCI+TimesNewRoman,Bold"/>
          <w:szCs w:val="20"/>
        </w:rPr>
      </w:pPr>
    </w:p>
    <w:p w:rsidR="008304FC" w:rsidRPr="008304FC" w:rsidRDefault="008304FC" w:rsidP="008304FC">
      <w:pPr>
        <w:tabs>
          <w:tab w:val="left" w:pos="630"/>
        </w:tabs>
        <w:adjustRightInd w:val="0"/>
        <w:ind w:left="450" w:hanging="450"/>
        <w:rPr>
          <w:rFonts w:ascii="AIBHAE+TimesNewRoman" w:hAnsi="AIBHAE+TimesNewRoman" w:cs="AIBHAE+TimesNewRoman"/>
          <w:szCs w:val="20"/>
        </w:rPr>
      </w:pPr>
      <w:r w:rsidRPr="008304FC">
        <w:rPr>
          <w:rFonts w:ascii="AIBHAE+TimesNewRoman" w:hAnsi="AIBHAE+TimesNewRoman" w:cs="AIBHAE+TimesNewRoman"/>
          <w:szCs w:val="20"/>
        </w:rPr>
        <w:t>40.</w:t>
      </w:r>
      <w:r w:rsidRPr="008304FC">
        <w:rPr>
          <w:rFonts w:ascii="AIBHAE+TimesNewRoman" w:hAnsi="AIBHAE+TimesNewRoman" w:cs="AIBHAE+TimesNewRoman"/>
          <w:szCs w:val="20"/>
          <w:highlight w:val="yellow"/>
        </w:rPr>
        <w:t xml:space="preserve">1 </w:t>
      </w:r>
      <w:r w:rsidR="00926B7E">
        <w:rPr>
          <w:rFonts w:ascii="AIBHAE+TimesNewRoman" w:hAnsi="AIBHAE+TimesNewRoman" w:cs="AIBHAE+TimesNewRoman"/>
          <w:szCs w:val="20"/>
          <w:highlight w:val="yellow"/>
        </w:rPr>
        <w:t xml:space="preserve">      </w:t>
      </w:r>
      <w:r w:rsidRPr="008304FC">
        <w:rPr>
          <w:rFonts w:ascii="AIBHAE+TimesNewRoman" w:hAnsi="AIBHAE+TimesNewRoman" w:cs="AIBHAE+TimesNewRoman"/>
          <w:szCs w:val="20"/>
          <w:highlight w:val="yellow"/>
        </w:rPr>
        <w:t>Based on LOC received from government/ FD payments are released.</w:t>
      </w:r>
      <w:r w:rsidRPr="008304FC">
        <w:rPr>
          <w:rFonts w:ascii="AIBHAE+TimesNewRoman" w:hAnsi="AIBHAE+TimesNewRoman" w:cs="AIBHAE+TimesNewRoman"/>
          <w:szCs w:val="20"/>
        </w:rPr>
        <w:t xml:space="preserve"> </w:t>
      </w:r>
    </w:p>
    <w:p w:rsidR="008759C6" w:rsidRPr="004D15A8" w:rsidRDefault="008759C6" w:rsidP="008304F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4</w:t>
      </w:r>
      <w:r>
        <w:rPr>
          <w:b/>
          <w:szCs w:val="24"/>
        </w:rPr>
        <w:t>1</w:t>
      </w:r>
      <w:r w:rsidRPr="00110A70">
        <w:rPr>
          <w:b/>
          <w:szCs w:val="24"/>
        </w:rPr>
        <w:t>.</w:t>
      </w:r>
      <w:r w:rsidRPr="00110A70">
        <w:rPr>
          <w:b/>
          <w:szCs w:val="24"/>
        </w:rPr>
        <w:tab/>
      </w:r>
      <w:r w:rsidRPr="00110A70">
        <w:rPr>
          <w:b/>
          <w:szCs w:val="24"/>
        </w:rPr>
        <w:tab/>
        <w:t>As built drawings and /or Operating and Maintenance Manuals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.1</w:t>
      </w:r>
      <w:r w:rsidRPr="00110A70">
        <w:rPr>
          <w:szCs w:val="24"/>
        </w:rPr>
        <w:tab/>
      </w:r>
      <w:r w:rsidRPr="00110A70">
        <w:rPr>
          <w:szCs w:val="24"/>
        </w:rPr>
        <w:tab/>
        <w:t>If “as built”</w:t>
      </w:r>
      <w:r w:rsidRPr="00110A70">
        <w:rPr>
          <w:rStyle w:val="FootnoteReference"/>
          <w:szCs w:val="24"/>
        </w:rPr>
        <w:footnoteReference w:id="2"/>
      </w:r>
      <w:r w:rsidRPr="00110A70">
        <w:rPr>
          <w:szCs w:val="24"/>
        </w:rPr>
        <w:t xml:space="preserve"> Drawings and/or operating and maintenance manuals are required, the Contractor shall supply them by the dates stated in the Contract Data.</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.2</w:t>
      </w:r>
      <w:r w:rsidRPr="00110A70">
        <w:rPr>
          <w:szCs w:val="24"/>
        </w:rPr>
        <w:tab/>
      </w:r>
      <w:r w:rsidRPr="00110A70">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9" w:name="_TOC_250004"/>
      <w:bookmarkEnd w:id="39"/>
      <w:r w:rsidRPr="00110A70">
        <w:rPr>
          <w:b/>
          <w:szCs w:val="24"/>
        </w:rPr>
        <w:t>4</w:t>
      </w:r>
      <w:r>
        <w:rPr>
          <w:b/>
          <w:szCs w:val="24"/>
        </w:rPr>
        <w:t>2</w:t>
      </w:r>
      <w:r w:rsidRPr="00110A70">
        <w:rPr>
          <w:b/>
          <w:szCs w:val="24"/>
        </w:rPr>
        <w:t xml:space="preserve">. </w:t>
      </w:r>
      <w:r w:rsidRPr="00110A70">
        <w:rPr>
          <w:b/>
          <w:szCs w:val="24"/>
        </w:rPr>
        <w:tab/>
      </w:r>
      <w:r w:rsidRPr="00110A70">
        <w:rPr>
          <w:b/>
          <w:szCs w:val="24"/>
        </w:rPr>
        <w:tab/>
        <w:t>Termination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.1</w:t>
      </w:r>
      <w:r w:rsidRPr="00110A70">
        <w:rPr>
          <w:szCs w:val="24"/>
        </w:rPr>
        <w:tab/>
      </w:r>
      <w:r w:rsidRPr="00110A70">
        <w:rPr>
          <w:szCs w:val="24"/>
        </w:rPr>
        <w:tab/>
        <w:t>The Employer may terminate the Contract if the other party causes a fundamental breach of the Contract.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.2</w:t>
      </w:r>
      <w:r w:rsidRPr="00110A70">
        <w:rPr>
          <w:szCs w:val="24"/>
        </w:rPr>
        <w:tab/>
      </w:r>
      <w:r w:rsidRPr="00110A70">
        <w:rPr>
          <w:szCs w:val="24"/>
        </w:rPr>
        <w:tab/>
        <w:t>Fundamental breaches of Contract include, but shall not be limited to the following:</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(a)</w:t>
      </w:r>
      <w:r w:rsidRPr="00110A70">
        <w:rPr>
          <w:szCs w:val="24"/>
        </w:rPr>
        <w:tab/>
        <w:t>the Contractor stops work for 45 days when no stoppage of work is shown on the current Program and the stoppage has not been authorized by the Employer;</w:t>
      </w:r>
    </w:p>
    <w:p w:rsidR="00926B7E" w:rsidRPr="00926B7E" w:rsidRDefault="00926B7E" w:rsidP="00926B7E">
      <w:pPr>
        <w:adjustRightInd w:val="0"/>
        <w:ind w:left="1700" w:hanging="1700"/>
        <w:rPr>
          <w:rFonts w:ascii="AIBHAE+TimesNewRoman" w:hAnsi="AIBHAE+TimesNewRoman" w:cs="AIBHAE+TimesNewRoman"/>
          <w:szCs w:val="20"/>
        </w:rPr>
      </w:pPr>
      <w:r>
        <w:rPr>
          <w:szCs w:val="24"/>
        </w:rPr>
        <w:t xml:space="preserve">                      </w:t>
      </w:r>
      <w:r w:rsidRPr="00926B7E">
        <w:rPr>
          <w:rFonts w:ascii="AIBHAE+TimesNewRoman" w:hAnsi="AIBHAE+TimesNewRoman" w:cs="AIBHAE+TimesNewRoman"/>
          <w:szCs w:val="20"/>
        </w:rPr>
        <w:t>(b</w:t>
      </w:r>
      <w:r w:rsidRPr="00926B7E">
        <w:rPr>
          <w:rFonts w:ascii="AIBHAE+TimesNewRoman" w:hAnsi="AIBHAE+TimesNewRoman" w:cs="AIBHAE+TimesNewRoman"/>
          <w:szCs w:val="20"/>
          <w:highlight w:val="yellow"/>
        </w:rPr>
        <w:t xml:space="preserve">) </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Such instance doesn’t arise.</w:t>
      </w:r>
      <w:r w:rsidRPr="00926B7E">
        <w:rPr>
          <w:rFonts w:ascii="AIBHAE+TimesNewRoman" w:hAnsi="AIBHAE+TimesNewRoman" w:cs="AIBHAE+TimesNewRoman"/>
          <w:szCs w:val="20"/>
        </w:rPr>
        <w:t xml:space="preserve"> </w:t>
      </w:r>
    </w:p>
    <w:p w:rsid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(c) </w:t>
      </w: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The Contractor becomes bankrupt or goes into liquidation other than for a reconstruction </w:t>
      </w:r>
      <w:r>
        <w:rPr>
          <w:rFonts w:ascii="AIBHAE+TimesNewRoman" w:hAnsi="AIBHAE+TimesNewRoman" w:cs="AIBHAE+TimesNewRoman"/>
          <w:szCs w:val="20"/>
        </w:rPr>
        <w:t xml:space="preserve">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or amalgamation;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(d)</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 xml:space="preserve">  Payments are released “as per availability of grants. Hence recommended for deletion.</w:t>
      </w:r>
      <w:r w:rsidRPr="00926B7E">
        <w:rPr>
          <w:rFonts w:ascii="AIBHAE+TimesNewRoman" w:hAnsi="AIBHAE+TimesNewRoman" w:cs="AIBHAE+TimesNewRoman"/>
          <w:szCs w:val="20"/>
        </w:rPr>
        <w:t xml:space="preserve"> </w:t>
      </w:r>
    </w:p>
    <w:p w:rsidR="006B1B85" w:rsidRPr="00110A70" w:rsidRDefault="006B1B85" w:rsidP="00926B7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(e)</w:t>
      </w:r>
      <w:r w:rsidRPr="00110A70">
        <w:rPr>
          <w:szCs w:val="24"/>
        </w:rPr>
        <w:tab/>
        <w:t>the Employer gives Notice that failure to correct a particular Defect is a fundamental breach of Contract and the Contractor fails to correct it within a reasonable period of time determined by the Employer;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(f)</w:t>
      </w:r>
      <w:r w:rsidRPr="00110A70">
        <w:rPr>
          <w:szCs w:val="24"/>
        </w:rPr>
        <w:tab/>
        <w:t>The Contractor does not maintain a security which is required;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(g)</w:t>
      </w:r>
      <w:r w:rsidRPr="00110A70">
        <w:rPr>
          <w:szCs w:val="24"/>
        </w:rPr>
        <w:tab/>
        <w:t>the Contractor has delayed the completion of works by the number of days for which the maximum amount of liquidated damages can be paid as defined in the Contract data; and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(h)</w:t>
      </w:r>
      <w:r w:rsidRPr="00110A70">
        <w:rPr>
          <w:szCs w:val="24"/>
        </w:rPr>
        <w:tab/>
        <w:t>if the Contractor, in the judgment of the Employer has engaged in corrupt or fraudulent practices in competing for or in the executing the Contract.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r>
      <w:r w:rsidRPr="00110A70">
        <w:rPr>
          <w:szCs w:val="24"/>
        </w:rPr>
        <w:tab/>
        <w:t xml:space="preserve">For the purpose of this paragraph : “corrupt practice” means the offering, giving, receiving or soliciting of any thing of value to influence the action of a public official in the procurement process or in contract execution.  “Fraudulent practice” means a </w:t>
      </w:r>
      <w:r w:rsidRPr="00110A70">
        <w:rPr>
          <w:szCs w:val="24"/>
        </w:rPr>
        <w:lastRenderedPageBreak/>
        <w:t>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42.</w:t>
      </w:r>
      <w:r w:rsidRPr="00110A70">
        <w:rPr>
          <w:bCs/>
          <w:szCs w:val="24"/>
        </w:rPr>
        <w:t>3</w:t>
      </w:r>
      <w:r w:rsidRPr="00110A70">
        <w:rPr>
          <w:bCs/>
          <w:szCs w:val="24"/>
        </w:rPr>
        <w:tab/>
      </w:r>
      <w:r w:rsidRPr="00110A70">
        <w:rPr>
          <w:bCs/>
          <w:szCs w:val="24"/>
        </w:rPr>
        <w:tab/>
      </w:r>
      <w:r w:rsidRPr="00110A70">
        <w:rPr>
          <w:szCs w:val="24"/>
        </w:rPr>
        <w:t>When either party to the Contract gives notice of a breach of contract to the Employer for a cause other than those listed under Sub Clause 4</w:t>
      </w:r>
      <w:r>
        <w:rPr>
          <w:szCs w:val="24"/>
        </w:rPr>
        <w:t>2</w:t>
      </w:r>
      <w:r w:rsidRPr="00110A70">
        <w:rPr>
          <w:szCs w:val="24"/>
        </w:rPr>
        <w:t>.2 above, the Employer shall decide whether the breach is fundamental or not.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.4</w:t>
      </w:r>
      <w:r w:rsidRPr="00110A70">
        <w:rPr>
          <w:szCs w:val="24"/>
        </w:rPr>
        <w:tab/>
      </w:r>
      <w:r w:rsidRPr="00110A70">
        <w:rPr>
          <w:szCs w:val="24"/>
        </w:rPr>
        <w:tab/>
        <w:t>Notwithstanding the above, the Employer may terminate the Contract for convenience.</w:t>
      </w:r>
    </w:p>
    <w:p w:rsidR="006B1B85" w:rsidRPr="00110A70" w:rsidRDefault="006B1B85" w:rsidP="006B1B8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.5</w:t>
      </w:r>
      <w:r w:rsidRPr="00110A70">
        <w:rPr>
          <w:szCs w:val="24"/>
        </w:rPr>
        <w:tab/>
      </w:r>
      <w:r w:rsidRPr="00110A70">
        <w:rPr>
          <w:szCs w:val="24"/>
        </w:rPr>
        <w:tab/>
        <w:t>If the Contract is terminated the Contractor shall stop work immediately, make the Site safe and secure and leave the Site as soon as reasonably possible.</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43</w:t>
      </w:r>
      <w:r w:rsidRPr="00110A70">
        <w:rPr>
          <w:b/>
          <w:szCs w:val="24"/>
        </w:rPr>
        <w:t xml:space="preserve">. </w:t>
      </w:r>
      <w:r w:rsidRPr="00110A70">
        <w:rPr>
          <w:b/>
          <w:szCs w:val="24"/>
        </w:rPr>
        <w:tab/>
      </w:r>
      <w:r w:rsidRPr="00110A70">
        <w:rPr>
          <w:b/>
          <w:szCs w:val="24"/>
        </w:rPr>
        <w:tab/>
        <w:t>Payment upon Termination</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120"/>
        <w:jc w:val="both"/>
        <w:rPr>
          <w:b/>
          <w:szCs w:val="24"/>
        </w:rPr>
      </w:pP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.1</w:t>
      </w:r>
      <w:r w:rsidRPr="00110A70">
        <w:rPr>
          <w:szCs w:val="24"/>
        </w:rPr>
        <w:tab/>
      </w:r>
      <w:r w:rsidRPr="00110A70">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w:t>
      </w:r>
      <w:r>
        <w:rPr>
          <w:szCs w:val="24"/>
        </w:rPr>
        <w:t>,</w:t>
      </w:r>
      <w:r w:rsidRPr="00110A70">
        <w:rPr>
          <w:szCs w:val="24"/>
        </w:rPr>
        <w:t xml:space="preserve"> Damages shall not apply.  If the total amount due to the Employer exceeds any payment due to the Contractor the difference shall be a debt payable to the Employer.</w:t>
      </w: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.2</w:t>
      </w:r>
      <w:r w:rsidRPr="00110A70">
        <w:rPr>
          <w:szCs w:val="24"/>
        </w:rPr>
        <w:tab/>
      </w:r>
      <w:r w:rsidRPr="00110A70">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outlineLvl w:val="0"/>
        <w:rPr>
          <w:b/>
          <w:szCs w:val="24"/>
        </w:rPr>
      </w:pPr>
      <w:bookmarkStart w:id="40" w:name="_TOC_250002"/>
      <w:bookmarkEnd w:id="40"/>
      <w:r>
        <w:rPr>
          <w:b/>
          <w:szCs w:val="24"/>
        </w:rPr>
        <w:t>44</w:t>
      </w:r>
      <w:r w:rsidRPr="00110A70">
        <w:rPr>
          <w:b/>
          <w:szCs w:val="24"/>
        </w:rPr>
        <w:t xml:space="preserve">. </w:t>
      </w:r>
      <w:r w:rsidRPr="00110A70">
        <w:rPr>
          <w:b/>
          <w:szCs w:val="24"/>
        </w:rPr>
        <w:tab/>
      </w:r>
      <w:r w:rsidRPr="00110A70">
        <w:rPr>
          <w:b/>
          <w:szCs w:val="24"/>
        </w:rPr>
        <w:tab/>
        <w:t>Property</w:t>
      </w:r>
    </w:p>
    <w:p w:rsidR="00025AC6" w:rsidRPr="00110A70" w:rsidRDefault="00025AC6" w:rsidP="00025A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44</w:t>
      </w:r>
      <w:r w:rsidRPr="00110A70">
        <w:rPr>
          <w:bCs/>
          <w:szCs w:val="24"/>
        </w:rPr>
        <w:t>.1</w:t>
      </w:r>
      <w:r w:rsidRPr="00110A70">
        <w:rPr>
          <w:szCs w:val="24"/>
        </w:rPr>
        <w:tab/>
      </w:r>
      <w:r w:rsidRPr="00110A70">
        <w:rPr>
          <w:szCs w:val="24"/>
        </w:rPr>
        <w:tab/>
        <w:t xml:space="preserve">All materials on the Site, Plant, Equipment, Temporary Works and Works are deemed to be the property </w:t>
      </w:r>
      <w:r>
        <w:rPr>
          <w:szCs w:val="24"/>
        </w:rPr>
        <w:t xml:space="preserve"> </w:t>
      </w:r>
      <w:r w:rsidRPr="00110A70">
        <w:rPr>
          <w:szCs w:val="24"/>
        </w:rPr>
        <w:t>of the Employer, if the Contract is terminated because of a Contractor’s default.</w:t>
      </w: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45</w:t>
      </w:r>
      <w:r w:rsidRPr="00110A70">
        <w:rPr>
          <w:b/>
          <w:szCs w:val="24"/>
        </w:rPr>
        <w:t xml:space="preserve">. </w:t>
      </w:r>
      <w:r w:rsidRPr="00110A70">
        <w:rPr>
          <w:b/>
          <w:szCs w:val="24"/>
        </w:rPr>
        <w:tab/>
      </w:r>
      <w:r w:rsidRPr="00110A70">
        <w:rPr>
          <w:b/>
          <w:szCs w:val="24"/>
        </w:rPr>
        <w:tab/>
        <w:t>Release from performance</w:t>
      </w:r>
    </w:p>
    <w:p w:rsidR="00025AC6"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b/>
          <w:szCs w:val="24"/>
        </w:rPr>
      </w:pPr>
      <w:r>
        <w:rPr>
          <w:bCs/>
          <w:szCs w:val="24"/>
        </w:rPr>
        <w:t>45</w:t>
      </w:r>
      <w:r w:rsidRPr="00110A70">
        <w:rPr>
          <w:bCs/>
          <w:szCs w:val="24"/>
        </w:rPr>
        <w:t>.1</w:t>
      </w:r>
      <w:r w:rsidRPr="00110A70">
        <w:rPr>
          <w:szCs w:val="24"/>
        </w:rPr>
        <w:tab/>
      </w:r>
      <w:r w:rsidRPr="00110A70">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110A70">
        <w:rPr>
          <w:szCs w:val="24"/>
        </w:rPr>
        <w:tab/>
      </w:r>
      <w:r>
        <w:rPr>
          <w:szCs w:val="24"/>
        </w:rPr>
        <w:t>.</w:t>
      </w:r>
    </w:p>
    <w:p w:rsidR="008759C6" w:rsidRPr="004D15A8" w:rsidRDefault="008759C6">
      <w:pPr>
        <w:pStyle w:val="BodyText"/>
        <w:rPr>
          <w:highlight w:val="yellow"/>
        </w:rPr>
      </w:pPr>
    </w:p>
    <w:p w:rsidR="00025AC6" w:rsidRPr="00110A70" w:rsidRDefault="00025AC6" w:rsidP="00025AC6">
      <w:pPr>
        <w:tabs>
          <w:tab w:val="center" w:pos="4680"/>
        </w:tabs>
        <w:suppressAutoHyphens/>
        <w:jc w:val="both"/>
        <w:outlineLvl w:val="0"/>
        <w:rPr>
          <w:szCs w:val="24"/>
        </w:rPr>
      </w:pPr>
      <w:r w:rsidRPr="00110A70">
        <w:rPr>
          <w:b/>
          <w:szCs w:val="24"/>
        </w:rPr>
        <w:t>F.   Special Conditions of Contract</w:t>
      </w:r>
    </w:p>
    <w:p w:rsidR="00025AC6" w:rsidRPr="00110A70" w:rsidRDefault="00025AC6" w:rsidP="00025A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bCs/>
          <w:szCs w:val="24"/>
        </w:rPr>
        <w:t>1.</w:t>
      </w:r>
      <w:r w:rsidRPr="00110A70">
        <w:rPr>
          <w:szCs w:val="24"/>
        </w:rPr>
        <w:tab/>
      </w:r>
      <w:r w:rsidRPr="00110A70">
        <w:rPr>
          <w:b/>
          <w:szCs w:val="24"/>
        </w:rPr>
        <w:t>Labour :</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Contractor shall, unless otherwise provided in the Contract, make his own arrangements for the engagement of all staff and </w:t>
      </w:r>
      <w:r>
        <w:rPr>
          <w:szCs w:val="24"/>
        </w:rPr>
        <w:t>lab</w:t>
      </w:r>
      <w:r w:rsidRPr="00110A70">
        <w:rPr>
          <w:szCs w:val="24"/>
        </w:rPr>
        <w:t>our, local or other, and for their payment, housing, feeding and transport.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E96BE1"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8759C6" w:rsidRPr="004D15A8" w:rsidRDefault="008759C6">
      <w:pPr>
        <w:pStyle w:val="BodyText"/>
        <w:rPr>
          <w:highlight w:val="yellow"/>
        </w:rPr>
      </w:pPr>
    </w:p>
    <w:p w:rsidR="008759C6" w:rsidRPr="004D15A8" w:rsidRDefault="008759C6">
      <w:pPr>
        <w:pStyle w:val="BodyText"/>
        <w:rPr>
          <w:highlight w:val="yellow"/>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110A70">
        <w:rPr>
          <w:b/>
          <w:bCs/>
          <w:szCs w:val="24"/>
        </w:rPr>
        <w:t>2.</w:t>
      </w:r>
      <w:r w:rsidRPr="00110A70">
        <w:rPr>
          <w:szCs w:val="24"/>
        </w:rPr>
        <w:tab/>
      </w:r>
      <w:r w:rsidRPr="00110A70">
        <w:rPr>
          <w:bCs/>
          <w:szCs w:val="24"/>
        </w:rPr>
        <w:t xml:space="preserve"> </w:t>
      </w:r>
      <w:r w:rsidRPr="00110A70">
        <w:rPr>
          <w:b/>
          <w:szCs w:val="24"/>
        </w:rPr>
        <w:t>Compliance with labour regulations</w:t>
      </w:r>
      <w:r w:rsidRPr="00110A70">
        <w:rPr>
          <w:bCs/>
          <w:szCs w:val="24"/>
        </w:rPr>
        <w: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110A70">
        <w:rPr>
          <w:szCs w:val="24"/>
        </w:rPr>
        <w:tab/>
        <w:t>The employees of the Contractor and the Sub-Contractor in no case shall be treated as the employees of the Employer at any point of time.</w:t>
      </w:r>
    </w:p>
    <w:p w:rsidR="008759C6" w:rsidRPr="004D15A8" w:rsidRDefault="008759C6">
      <w:pPr>
        <w:pStyle w:val="BodyText"/>
        <w:rPr>
          <w:highlight w:val="yellow"/>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
          <w:bCs/>
          <w:szCs w:val="24"/>
        </w:rPr>
        <w:t>3.</w:t>
      </w:r>
      <w:r w:rsidRPr="00110A70">
        <w:rPr>
          <w:b/>
          <w:szCs w:val="24"/>
        </w:rPr>
        <w:tab/>
      </w:r>
      <w:r w:rsidRPr="00110A70">
        <w:rPr>
          <w:b/>
          <w:szCs w:val="24"/>
        </w:rPr>
        <w:tab/>
        <w:t xml:space="preserve"> Protection of Environment:</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110A70">
        <w:rPr>
          <w:szCs w:val="24"/>
        </w:rPr>
        <w:tab/>
      </w:r>
      <w:r w:rsidRPr="00110A70">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10A70">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rPr>
          <w:szCs w:val="24"/>
        </w:rPr>
      </w:pPr>
      <w:r w:rsidRPr="00110A70">
        <w:rPr>
          <w:b/>
          <w:bCs/>
          <w:snapToGrid w:val="0"/>
          <w:color w:val="000000"/>
          <w:szCs w:val="24"/>
        </w:rPr>
        <w:t xml:space="preserve"> </w:t>
      </w:r>
    </w:p>
    <w:p w:rsidR="008759C6" w:rsidRPr="004D15A8" w:rsidRDefault="008759C6">
      <w:pPr>
        <w:pStyle w:val="BodyText"/>
        <w:rPr>
          <w:highlight w:val="yellow"/>
        </w:rPr>
      </w:pPr>
    </w:p>
    <w:p w:rsidR="008759C6" w:rsidRPr="004D15A8" w:rsidRDefault="008759C6">
      <w:pPr>
        <w:pStyle w:val="BodyText"/>
        <w:spacing w:before="30"/>
        <w:rPr>
          <w:highlight w:val="yellow"/>
        </w:rPr>
      </w:pPr>
    </w:p>
    <w:p w:rsidR="008759C6" w:rsidRPr="004D15A8" w:rsidRDefault="00467B6D">
      <w:pPr>
        <w:ind w:left="1359"/>
        <w:rPr>
          <w:i/>
          <w:sz w:val="20"/>
          <w:highlight w:val="yellow"/>
        </w:rPr>
      </w:pPr>
      <w:r w:rsidRPr="004D15A8">
        <w:rPr>
          <w:i/>
          <w:sz w:val="20"/>
          <w:highlight w:val="yellow"/>
        </w:rPr>
        <w:t>[Add</w:t>
      </w:r>
      <w:r w:rsidR="00CC1216">
        <w:rPr>
          <w:i/>
          <w:sz w:val="20"/>
          <w:highlight w:val="yellow"/>
        </w:rPr>
        <w:t xml:space="preserve"> </w:t>
      </w:r>
      <w:r w:rsidRPr="004D15A8">
        <w:rPr>
          <w:i/>
          <w:sz w:val="20"/>
          <w:highlight w:val="yellow"/>
        </w:rPr>
        <w:t>other</w:t>
      </w:r>
      <w:r w:rsidR="00CC1216">
        <w:rPr>
          <w:i/>
          <w:sz w:val="20"/>
          <w:highlight w:val="yellow"/>
        </w:rPr>
        <w:t xml:space="preserve"> </w:t>
      </w:r>
      <w:r w:rsidRPr="004D15A8">
        <w:rPr>
          <w:i/>
          <w:sz w:val="20"/>
          <w:highlight w:val="yellow"/>
        </w:rPr>
        <w:t>Clauses</w:t>
      </w:r>
      <w:r w:rsidR="00CC1216">
        <w:rPr>
          <w:i/>
          <w:sz w:val="20"/>
          <w:highlight w:val="yellow"/>
        </w:rPr>
        <w:t xml:space="preserve"> specific </w:t>
      </w:r>
      <w:r w:rsidRPr="004D15A8">
        <w:rPr>
          <w:i/>
          <w:sz w:val="20"/>
          <w:highlight w:val="yellow"/>
        </w:rPr>
        <w:t>othe</w:t>
      </w:r>
      <w:r w:rsidR="00CC1216">
        <w:rPr>
          <w:i/>
          <w:sz w:val="20"/>
          <w:highlight w:val="yellow"/>
        </w:rPr>
        <w:t xml:space="preserve"> </w:t>
      </w:r>
      <w:r w:rsidRPr="004D15A8">
        <w:rPr>
          <w:i/>
          <w:sz w:val="20"/>
          <w:highlight w:val="yellow"/>
        </w:rPr>
        <w:t>work</w:t>
      </w:r>
      <w:r w:rsidR="00CC1216">
        <w:rPr>
          <w:i/>
          <w:sz w:val="20"/>
          <w:highlight w:val="yellow"/>
        </w:rPr>
        <w:t xml:space="preserve"> </w:t>
      </w:r>
      <w:r w:rsidRPr="004D15A8">
        <w:rPr>
          <w:i/>
          <w:sz w:val="20"/>
          <w:highlight w:val="yellow"/>
        </w:rPr>
        <w:t>f</w:t>
      </w:r>
      <w:r w:rsidR="00CC1216">
        <w:rPr>
          <w:i/>
          <w:sz w:val="20"/>
          <w:highlight w:val="yellow"/>
        </w:rPr>
        <w:t xml:space="preserve"> </w:t>
      </w:r>
      <w:r w:rsidRPr="004D15A8">
        <w:rPr>
          <w:i/>
          <w:sz w:val="20"/>
          <w:highlight w:val="yellow"/>
        </w:rPr>
        <w:t>or</w:t>
      </w:r>
      <w:r w:rsidR="00CC1216">
        <w:rPr>
          <w:i/>
          <w:sz w:val="20"/>
          <w:highlight w:val="yellow"/>
        </w:rPr>
        <w:t xml:space="preserve"> </w:t>
      </w:r>
      <w:r w:rsidRPr="004D15A8">
        <w:rPr>
          <w:i/>
          <w:sz w:val="20"/>
          <w:highlight w:val="yellow"/>
        </w:rPr>
        <w:t>which</w:t>
      </w:r>
      <w:r w:rsidR="00CC1216">
        <w:rPr>
          <w:i/>
          <w:sz w:val="20"/>
          <w:highlight w:val="yellow"/>
        </w:rPr>
        <w:t xml:space="preserve"> </w:t>
      </w:r>
      <w:r w:rsidRPr="004D15A8">
        <w:rPr>
          <w:i/>
          <w:sz w:val="20"/>
          <w:highlight w:val="yellow"/>
        </w:rPr>
        <w:t>tenders</w:t>
      </w:r>
      <w:r w:rsidR="00CC1216">
        <w:rPr>
          <w:i/>
          <w:sz w:val="20"/>
          <w:highlight w:val="yellow"/>
        </w:rPr>
        <w:t xml:space="preserve"> </w:t>
      </w:r>
      <w:r w:rsidRPr="004D15A8">
        <w:rPr>
          <w:i/>
          <w:sz w:val="20"/>
          <w:highlight w:val="yellow"/>
        </w:rPr>
        <w:t>are</w:t>
      </w:r>
      <w:r w:rsidRPr="004D15A8">
        <w:rPr>
          <w:i/>
          <w:spacing w:val="-2"/>
          <w:sz w:val="20"/>
          <w:highlight w:val="yellow"/>
        </w:rPr>
        <w:t xml:space="preserve"> </w:t>
      </w:r>
      <w:r w:rsidR="00CC1216">
        <w:rPr>
          <w:i/>
          <w:spacing w:val="-2"/>
          <w:sz w:val="20"/>
          <w:highlight w:val="yellow"/>
        </w:rPr>
        <w:t xml:space="preserve"> </w:t>
      </w:r>
      <w:r w:rsidRPr="004D15A8">
        <w:rPr>
          <w:i/>
          <w:spacing w:val="-2"/>
          <w:sz w:val="20"/>
          <w:highlight w:val="yellow"/>
        </w:rPr>
        <w:t>invited.]</w:t>
      </w:r>
    </w:p>
    <w:p w:rsidR="001A41BE" w:rsidRPr="00E96BE1" w:rsidRDefault="001A41BE" w:rsidP="001A41BE">
      <w:pPr>
        <w:pageBreakBefore/>
        <w:jc w:val="center"/>
        <w:rPr>
          <w:rFonts w:cs="AHHJBM+TimesNewRoman,Bold"/>
        </w:rPr>
      </w:pPr>
      <w:r w:rsidRPr="00E96BE1">
        <w:rPr>
          <w:rFonts w:cs="AHHJBM+TimesNewRoman,Bold"/>
          <w:b/>
          <w:bCs/>
        </w:rPr>
        <w:lastRenderedPageBreak/>
        <w:t>SECTION 5: CONTRACT DATA</w:t>
      </w:r>
    </w:p>
    <w:p w:rsidR="001A41BE" w:rsidRPr="00E96BE1" w:rsidRDefault="001A41BE" w:rsidP="001A41BE">
      <w:pPr>
        <w:jc w:val="both"/>
        <w:rPr>
          <w:rFonts w:cs="AHHJBM+TimesNewRoman,Bold"/>
        </w:rPr>
      </w:pPr>
      <w:r w:rsidRPr="00E96BE1">
        <w:rPr>
          <w:rFonts w:cs="AHHJBM+TimesNewRoman,Bold"/>
          <w:b/>
          <w:bCs/>
        </w:rPr>
        <w:t xml:space="preserve">Items marked "N/A" do not apply in this Contract. </w:t>
      </w:r>
    </w:p>
    <w:p w:rsidR="001A41BE" w:rsidRPr="00E96BE1" w:rsidRDefault="001A41BE" w:rsidP="001A41BE">
      <w:pPr>
        <w:ind w:firstLine="1"/>
        <w:jc w:val="both"/>
        <w:rPr>
          <w:rFonts w:cs="AHHJBM+TimesNewRoman,Bold"/>
        </w:rPr>
      </w:pPr>
      <w:r w:rsidRPr="00E96BE1">
        <w:rPr>
          <w:rFonts w:ascii="AHHJAL+TimesNewRoman" w:hAnsi="AHHJAL+TimesNewRoman" w:cs="AHHJAL+TimesNewRoman"/>
        </w:rPr>
        <w:t xml:space="preserve">The following documents are also part of the Contract: </w:t>
      </w:r>
      <w:r w:rsidRPr="00E96BE1">
        <w:rPr>
          <w:rFonts w:cs="AHHJBM+TimesNewRoman,Bold"/>
          <w:b/>
          <w:bCs/>
        </w:rPr>
        <w:t xml:space="preserve">Clause Reference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Employer is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__________________________________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Address: 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of authorized Representative: 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name and identification number of the Contract is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[insert name and number as indicated in the Invitation for Tenders ].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Works consist of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[brief summary, including relationship to other contracts under the Project].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start date shall be the date of issue of notice to proceed with the work.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Intended Completion Date for the whole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of the Works is -----------------------------------------------------------------------</w:t>
      </w:r>
      <w:r w:rsidRPr="00E96BE1">
        <w:rPr>
          <w:rFonts w:ascii="AHHJAL+TimesNewRoman" w:hAnsi="AHHJAL+TimesNewRoman" w:cs="AHHJAL+TimesNewRoman"/>
          <w:position w:val="10"/>
          <w:vertAlign w:val="superscript"/>
        </w:rPr>
        <w:t xml:space="preserve">18 </w:t>
      </w:r>
      <w:r w:rsidRPr="00E96BE1">
        <w:rPr>
          <w:rFonts w:ascii="AHHJAL+TimesNewRoman" w:hAnsi="AHHJAL+TimesNewRoman" w:cs="AHHJAL+TimesNewRoman"/>
        </w:rPr>
        <w:t xml:space="preserve">[15,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documents also form part of the Contract: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Site Possession Date is: </w:t>
      </w:r>
      <w:r w:rsidRPr="00E96BE1">
        <w:rPr>
          <w:rFonts w:ascii="AHHJAL+TimesNewRoman" w:hAnsi="AHHJAL+TimesNewRoman" w:cs="AHHJAL+TimesNewRoman"/>
          <w:position w:val="10"/>
          <w:vertAlign w:val="superscript"/>
        </w:rPr>
        <w:t xml:space="preserve">19 </w:t>
      </w:r>
      <w:r w:rsidRPr="00E96BE1">
        <w:rPr>
          <w:rFonts w:ascii="AHHJAL+TimesNewRoman" w:hAnsi="AHHJAL+TimesNewRoman" w:cs="AHHJAL+TimesNewRoman"/>
        </w:rPr>
        <w:t xml:space="preserve">[18] </w:t>
      </w:r>
    </w:p>
    <w:p w:rsidR="001A41BE" w:rsidRPr="00E71F69" w:rsidRDefault="001A41BE" w:rsidP="001A41BE">
      <w:pPr>
        <w:jc w:val="both"/>
        <w:rPr>
          <w:rFonts w:ascii="AHHJAL+TimesNewRoman" w:hAnsi="AHHJAL+TimesNewRoman" w:cs="AHHJAL+TimesNewRoman"/>
        </w:rPr>
      </w:pPr>
      <w:r>
        <w:rPr>
          <w:rFonts w:ascii="AHHJAL+TimesNewRoman" w:hAnsi="AHHJAL+TimesNewRoman" w:cs="AHHJAL+TimesNewRoman"/>
        </w:rPr>
        <w:t xml:space="preserve">The Site </w:t>
      </w:r>
      <w:r w:rsidRPr="0007249B">
        <w:rPr>
          <w:rFonts w:ascii="AHHJAL+TimesNewRoman" w:hAnsi="AHHJAL+TimesNewRoman" w:cs="AHHJAL+TimesNewRoman"/>
        </w:rPr>
        <w:t>is located at</w:t>
      </w:r>
      <w:r w:rsidRPr="00E71F69">
        <w:rPr>
          <w:rFonts w:ascii="AHHJAL+TimesNewRoman" w:hAnsi="AHHJAL+TimesNewRoman" w:cs="AHHJAL+TimesNewRoman"/>
        </w:rPr>
        <w:tab/>
        <w:t xml:space="preserve">[1.1]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and is defined in drawings nos. 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Defects Liability Period is </w:t>
      </w:r>
      <w:r w:rsidRPr="005B4A4B">
        <w:rPr>
          <w:rFonts w:ascii="AHHJAL+TimesNewRoman" w:hAnsi="AHHJAL+TimesNewRoman" w:cs="AHHJAL+TimesNewRoman"/>
          <w:highlight w:val="magenta"/>
        </w:rPr>
        <w:t>365</w:t>
      </w:r>
      <w:r w:rsidRPr="00E96BE1">
        <w:rPr>
          <w:rFonts w:ascii="AHHJAL+TimesNewRoman" w:hAnsi="AHHJAL+TimesNewRoman" w:cs="AHHJAL+TimesNewRoman"/>
        </w:rPr>
        <w:t xml:space="preserve"> days.</w:t>
      </w:r>
      <w:r w:rsidRPr="00E96BE1">
        <w:rPr>
          <w:rFonts w:ascii="AHHJAL+TimesNewRoman" w:hAnsi="AHHJAL+TimesNewRoman" w:cs="AHHJAL+TimesNewRoman"/>
          <w:position w:val="10"/>
          <w:vertAlign w:val="superscript"/>
        </w:rPr>
        <w:t xml:space="preserve">20 </w:t>
      </w:r>
      <w:r w:rsidRPr="00E96BE1">
        <w:rPr>
          <w:rFonts w:ascii="AHHJAL+TimesNewRoman" w:hAnsi="AHHJAL+TimesNewRoman" w:cs="AHHJAL+TimesNewRoman"/>
        </w:rPr>
        <w:t xml:space="preserve">[27]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liquidated damages for the whole of the works are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Rs.—————————— (amount) per day</w:t>
      </w:r>
      <w:r w:rsidRPr="00E96BE1">
        <w:rPr>
          <w:rFonts w:ascii="AHHJAL+TimesNewRoman" w:hAnsi="AHHJAL+TimesNewRoman" w:cs="AHHJAL+TimesNewRoman"/>
          <w:position w:val="10"/>
          <w:vertAlign w:val="superscript"/>
        </w:rPr>
        <w:t xml:space="preserve">21 </w:t>
      </w:r>
      <w:r w:rsidRPr="00E96BE1">
        <w:rPr>
          <w:rFonts w:ascii="AHHJAL+TimesNewRoman" w:hAnsi="AHHJAL+TimesNewRoman" w:cs="AHHJAL+TimesNewRoman"/>
        </w:rPr>
        <w:t xml:space="preserve">[36]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18 </w:t>
      </w:r>
      <w:r w:rsidRPr="00E96BE1">
        <w:rPr>
          <w:rFonts w:ascii="AHHJAL+TimesNewRoman" w:hAnsi="AHHJAL+TimesNewRoman" w:cs="AHHJAL+TimesNewRoman"/>
          <w:color w:val="000000"/>
        </w:rPr>
        <w:t xml:space="preserve">At the time of preparation of the tender document give the period required for completion of work. When the Agreement is drawn after award of the contract, the dates can be put in.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19 </w:t>
      </w:r>
      <w:r w:rsidRPr="00E96BE1">
        <w:rPr>
          <w:rFonts w:ascii="AHHJAL+TimesNewRoman" w:hAnsi="AHHJAL+TimesNewRoman" w:cs="AHHJAL+TimesNewRoman"/>
          <w:color w:val="000000"/>
        </w:rPr>
        <w:t xml:space="preserve">At the time of preparation of the tender document give the period after the issue of work order, when the site would be made available to the contractor for example ‘one week after the issue of work order’. </w:t>
      </w:r>
    </w:p>
    <w:p w:rsidR="001A41BE" w:rsidRPr="001A41BE" w:rsidRDefault="001A41BE" w:rsidP="00932D20">
      <w:pPr>
        <w:pStyle w:val="ListParagraph"/>
        <w:numPr>
          <w:ilvl w:val="0"/>
          <w:numId w:val="14"/>
        </w:numPr>
        <w:jc w:val="both"/>
        <w:rPr>
          <w:rFonts w:ascii="AHHJAL+TimesNewRoman" w:hAnsi="AHHJAL+TimesNewRoman" w:cs="AHHJAL+TimesNewRoman"/>
          <w:color w:val="000000"/>
        </w:rPr>
      </w:pPr>
      <w:r w:rsidRPr="001A41BE">
        <w:rPr>
          <w:rFonts w:ascii="AHHJAL+TimesNewRoman" w:hAnsi="AHHJAL+TimesNewRoman" w:cs="AHHJAL+TimesNewRoman"/>
          <w:color w:val="00000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A41BE" w:rsidRPr="001A41BE" w:rsidRDefault="001A41BE" w:rsidP="001A41BE">
      <w:pPr>
        <w:pStyle w:val="ListParagraph"/>
        <w:ind w:left="360" w:firstLine="0"/>
        <w:jc w:val="both"/>
        <w:rPr>
          <w:rFonts w:ascii="AHHJAL+TimesNewRoman" w:hAnsi="AHHJAL+TimesNewRoman" w:cs="AHHJAL+TimesNewRoman"/>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21 </w:t>
      </w:r>
      <w:r w:rsidRPr="006B79FB">
        <w:rPr>
          <w:rFonts w:ascii="AHHJAL+TimesNewRoman" w:hAnsi="AHHJAL+TimesNewRoman" w:cs="AHHJAL+TimesNewRoman"/>
          <w:color w:val="000000"/>
          <w:highlight w:val="yellow"/>
        </w:rPr>
        <w:t>The amount is usually computed on the basis of 0.1% the contract price per day. The amount has to be specified as a round figure nearest to the hundred.</w:t>
      </w:r>
      <w:r w:rsidRPr="00E96BE1">
        <w:rPr>
          <w:rFonts w:ascii="AHHJAL+TimesNewRoman" w:hAnsi="AHHJAL+TimesNewRoman" w:cs="AHHJAL+TimesNewRoman"/>
          <w:color w:val="000000"/>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2"/>
        <w:rPr>
          <w:highlight w:val="yellow"/>
        </w:rPr>
      </w:pPr>
    </w:p>
    <w:p w:rsidR="008759C6" w:rsidRPr="004D15A8" w:rsidRDefault="00467B6D">
      <w:pPr>
        <w:pStyle w:val="BodyText"/>
        <w:tabs>
          <w:tab w:val="left" w:pos="8079"/>
        </w:tabs>
        <w:ind w:left="630" w:right="1282" w:hanging="51"/>
        <w:rPr>
          <w:highlight w:val="yellow"/>
        </w:rPr>
      </w:pPr>
      <w:r w:rsidRPr="004D15A8">
        <w:rPr>
          <w:highlight w:val="yellow"/>
        </w:rPr>
        <w:t>The maximum amount of liquidated damages for the whole of the works</w:t>
      </w:r>
      <w:r w:rsidRPr="004D15A8">
        <w:rPr>
          <w:highlight w:val="yellow"/>
        </w:rPr>
        <w:tab/>
      </w:r>
      <w:r w:rsidRPr="004D15A8">
        <w:rPr>
          <w:spacing w:val="-4"/>
          <w:highlight w:val="yellow"/>
        </w:rPr>
        <w:t xml:space="preserve">[36] </w:t>
      </w:r>
      <w:r w:rsidRPr="004D15A8">
        <w:rPr>
          <w:highlight w:val="yellow"/>
        </w:rPr>
        <w:t>is ten percent of final contract price.</w:t>
      </w:r>
    </w:p>
    <w:p w:rsidR="008759C6" w:rsidRPr="004D15A8" w:rsidRDefault="008759C6">
      <w:pPr>
        <w:pStyle w:val="BodyText"/>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date by which “as-built” </w:t>
      </w:r>
      <w:r w:rsidRPr="00E96BE1">
        <w:rPr>
          <w:rFonts w:ascii="AHHJAL+TimesNewRoman" w:hAnsi="AHHJAL+TimesNewRoman" w:cs="AHHJAL+TimesNewRoman"/>
          <w:position w:val="10"/>
          <w:vertAlign w:val="superscript"/>
        </w:rPr>
        <w:t>22</w:t>
      </w:r>
      <w:r w:rsidRPr="00E96BE1">
        <w:rPr>
          <w:rFonts w:ascii="AHHJAL+TimesNewRoman" w:hAnsi="AHHJAL+TimesNewRoman" w:cs="AHHJAL+TimesNewRoman"/>
        </w:rPr>
        <w:t xml:space="preserve">drawings (in scale …) in 2 sets are required is within 30 days of issue of certificate of completion .. [41] </w:t>
      </w:r>
    </w:p>
    <w:p w:rsidR="001A41BE" w:rsidRPr="00E96BE1" w:rsidRDefault="001A41BE" w:rsidP="001A41BE">
      <w:pPr>
        <w:jc w:val="both"/>
        <w:rPr>
          <w:rFonts w:ascii="AHHJAL+TimesNewRoman" w:hAnsi="AHHJAL+TimesNewRoman" w:cs="AHHJAL+TimesNewRoman"/>
        </w:rPr>
      </w:pPr>
    </w:p>
    <w:p w:rsidR="001A41BE" w:rsidRDefault="001A41BE">
      <w:pPr>
        <w:pStyle w:val="BodyText"/>
        <w:spacing w:line="230" w:lineRule="exact"/>
        <w:ind w:left="579"/>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The amount to be withheld for failing to supply “as built”</w:t>
      </w:r>
      <w:r w:rsidRPr="00E96BE1">
        <w:rPr>
          <w:rFonts w:ascii="AHHJAL+TimesNewRoman" w:hAnsi="AHHJAL+TimesNewRoman" w:cs="AHHJAL+TimesNewRoman"/>
          <w:position w:val="10"/>
          <w:vertAlign w:val="superscript"/>
        </w:rPr>
        <w:t xml:space="preserve">23 </w:t>
      </w:r>
      <w:r w:rsidRPr="00E96BE1">
        <w:rPr>
          <w:rFonts w:ascii="AHHJAL+TimesNewRoman" w:hAnsi="AHHJAL+TimesNewRoman" w:cs="AHHJAL+TimesNewRoman"/>
        </w:rPr>
        <w:t xml:space="preserve">drawings by the date required is Rs._______________________________________ [41]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events shall also be fundamental breach of the contract: [42.2]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1. The contractor has contravened Sub-clause 7.1 and Clause 9 of CC.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percentage to apply to the value of the work not completed representing the Employer's [43.1] </w:t>
      </w:r>
    </w:p>
    <w:p w:rsidR="001A41BE" w:rsidRDefault="001A41BE" w:rsidP="001A41BE">
      <w:pPr>
        <w:jc w:val="both"/>
        <w:rPr>
          <w:rFonts w:ascii="AHHJAL+TimesNewRoman" w:hAnsi="AHHJAL+TimesNewRoman" w:cs="AHHJAL+TimesNewRoman"/>
        </w:rPr>
      </w:pPr>
      <w:r w:rsidRPr="00E96BE1">
        <w:rPr>
          <w:rFonts w:ascii="AHHJAL+TimesNewRoman" w:hAnsi="AHHJAL+TimesNewRoman" w:cs="AHHJAL+TimesNewRoman"/>
        </w:rPr>
        <w:t>additional cost for completing the Works shall be 3</w:t>
      </w:r>
      <w:r w:rsidRPr="00E96BE1">
        <w:rPr>
          <w:rFonts w:ascii="AHHJAL+TimesNewRoman" w:hAnsi="AHHJAL+TimesNewRoman" w:cs="AHHJAL+TimesNewRoman"/>
          <w:u w:val="single"/>
        </w:rPr>
        <w:t>0</w:t>
      </w:r>
      <w:r w:rsidRPr="00E96BE1">
        <w:rPr>
          <w:rFonts w:ascii="AHHJAL+TimesNewRoman" w:hAnsi="AHHJAL+TimesNewRoman" w:cs="AHHJAL+TimesNewRoman"/>
          <w:sz w:val="15"/>
          <w:szCs w:val="13"/>
          <w:u w:val="single"/>
        </w:rPr>
        <w:t xml:space="preserve">24 </w:t>
      </w:r>
      <w:r w:rsidRPr="00E96BE1">
        <w:rPr>
          <w:rFonts w:ascii="AHHJAL+TimesNewRoman" w:hAnsi="AHHJAL+TimesNewRoman" w:cs="AHHJAL+TimesNewRoman"/>
        </w:rPr>
        <w:t xml:space="preserve">percent. </w:t>
      </w:r>
    </w:p>
    <w:p w:rsidR="001A41BE" w:rsidRPr="00E96BE1" w:rsidRDefault="001A41BE" w:rsidP="001A41BE">
      <w:pPr>
        <w:jc w:val="both"/>
        <w:rPr>
          <w:rFonts w:ascii="AHHJAL+TimesNewRoman" w:hAnsi="AHHJAL+TimesNewRoman" w:cs="AHHJAL+TimesNewRoman"/>
        </w:rPr>
      </w:pPr>
    </w:p>
    <w:p w:rsidR="001A41BE" w:rsidRDefault="001A41BE" w:rsidP="001A41BE">
      <w:pPr>
        <w:jc w:val="both"/>
        <w:rPr>
          <w:rFonts w:ascii="AHHJAL+TimesNewRoman" w:hAnsi="AHHJAL+TimesNewRoman" w:cs="AHHJAL+TimesNewRoman"/>
          <w:color w:val="000000"/>
        </w:rPr>
      </w:pPr>
      <w:r w:rsidRPr="00E96BE1">
        <w:rPr>
          <w:rFonts w:ascii="AHHJAL+TimesNewRoman" w:hAnsi="AHHJAL+TimesNewRoman" w:cs="AHHJAL+TimesNewRoman"/>
          <w:color w:val="000000"/>
          <w:position w:val="10"/>
          <w:vertAlign w:val="superscript"/>
        </w:rPr>
        <w:t xml:space="preserve">22 </w:t>
      </w:r>
      <w:r w:rsidRPr="00E96BE1">
        <w:rPr>
          <w:rFonts w:ascii="AHHJAL+TimesNewRoman" w:hAnsi="AHHJAL+TimesNewRoman" w:cs="AHHJAL+TimesNewRoman"/>
          <w:color w:val="000000"/>
        </w:rPr>
        <w:t xml:space="preserve">Completion drawings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23 </w:t>
      </w:r>
      <w:r w:rsidRPr="00E96BE1">
        <w:rPr>
          <w:rFonts w:ascii="AHHJAL+TimesNewRoman" w:hAnsi="AHHJAL+TimesNewRoman" w:cs="AHHJAL+TimesNewRoman"/>
          <w:color w:val="000000"/>
        </w:rPr>
        <w:t xml:space="preserve">The amount should be sufficient to get the completion drawings prepared by alternative agency in case the contractor fails to submit.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24 </w:t>
      </w:r>
      <w:r w:rsidRPr="00E96BE1">
        <w:rPr>
          <w:rFonts w:ascii="AHHJAL+TimesNewRoman" w:hAnsi="AHHJAL+TimesNewRoman" w:cs="AHHJAL+TimesNewRoman"/>
          <w:color w:val="000000"/>
        </w:rPr>
        <w:t xml:space="preserve">Change if need be. It should be sufficient to get the balance works completed by alternative agency. </w:t>
      </w:r>
    </w:p>
    <w:p w:rsidR="008759C6" w:rsidRDefault="008759C6">
      <w:pPr>
        <w:spacing w:line="230" w:lineRule="exact"/>
        <w:rPr>
          <w:highlight w:val="yellow"/>
        </w:rPr>
      </w:pPr>
    </w:p>
    <w:p w:rsidR="001A41BE" w:rsidRDefault="001A41BE">
      <w:pPr>
        <w:spacing w:line="230" w:lineRule="exact"/>
        <w:rPr>
          <w:highlight w:val="yellow"/>
        </w:rPr>
      </w:pPr>
    </w:p>
    <w:p w:rsidR="001A41BE" w:rsidRPr="00675C42" w:rsidRDefault="001A41BE" w:rsidP="001A41BE">
      <w:pPr>
        <w:jc w:val="center"/>
        <w:rPr>
          <w:b/>
          <w:caps/>
          <w:u w:val="single"/>
        </w:rPr>
      </w:pPr>
      <w:r w:rsidRPr="00675C42">
        <w:rPr>
          <w:b/>
          <w:caps/>
          <w:u w:val="single"/>
        </w:rPr>
        <w:t>Othe</w:t>
      </w:r>
      <w:r>
        <w:rPr>
          <w:b/>
          <w:caps/>
          <w:u w:val="single"/>
        </w:rPr>
        <w:t>r</w:t>
      </w:r>
      <w:r w:rsidRPr="00675C42">
        <w:rPr>
          <w:b/>
          <w:caps/>
          <w:u w:val="single"/>
        </w:rPr>
        <w:t xml:space="preserve"> Conditions</w:t>
      </w:r>
    </w:p>
    <w:p w:rsidR="001A41BE" w:rsidRDefault="001A41BE" w:rsidP="001A41BE"/>
    <w:p w:rsidR="001A41BE" w:rsidRPr="00E63BB8" w:rsidRDefault="001A41BE" w:rsidP="001A41BE">
      <w:pPr>
        <w:rPr>
          <w:b/>
          <w:u w:val="single"/>
        </w:rPr>
      </w:pPr>
      <w:r w:rsidRPr="00F31E93">
        <w:rPr>
          <w:b/>
        </w:rPr>
        <w:t>I.</w:t>
      </w:r>
      <w:r>
        <w:tab/>
      </w:r>
      <w:r w:rsidRPr="00E63BB8">
        <w:rPr>
          <w:b/>
          <w:u w:val="single"/>
        </w:rPr>
        <w:t xml:space="preserve">Section 1: </w:t>
      </w:r>
      <w:r w:rsidRPr="00E63BB8">
        <w:rPr>
          <w:rFonts w:cs="AHHJBM+TimesNewRoman,Bold"/>
          <w:b/>
          <w:bCs/>
          <w:color w:val="000000"/>
          <w:u w:val="single"/>
        </w:rPr>
        <w:t xml:space="preserve">INVITATION FOR TENDERS (IFT)  </w:t>
      </w:r>
      <w:r w:rsidRPr="00E63BB8">
        <w:rPr>
          <w:b/>
          <w:u w:val="single"/>
        </w:rPr>
        <w:t xml:space="preserve">Para </w:t>
      </w:r>
      <w:r>
        <w:rPr>
          <w:b/>
          <w:u w:val="single"/>
        </w:rPr>
        <w:t xml:space="preserve">2 &amp; </w:t>
      </w:r>
      <w:r w:rsidRPr="00E63BB8">
        <w:rPr>
          <w:b/>
          <w:u w:val="single"/>
        </w:rPr>
        <w:t>4</w:t>
      </w:r>
    </w:p>
    <w:p w:rsidR="001A41BE" w:rsidRDefault="001A41BE" w:rsidP="001A41BE">
      <w:pPr>
        <w:adjustRightInd w:val="0"/>
        <w:ind w:left="1440" w:hanging="720"/>
      </w:pPr>
      <w:r>
        <w:t>a)</w:t>
      </w:r>
      <w:r>
        <w:tab/>
        <w:t xml:space="preserve">The cost of tender documents should be in the form of </w:t>
      </w:r>
      <w:r w:rsidRPr="00F23409">
        <w:t>Demand Draft/Pay Order on any Nationalized/ Scheduled bank</w:t>
      </w:r>
      <w:r>
        <w:t xml:space="preserve"> only. </w:t>
      </w:r>
    </w:p>
    <w:p w:rsidR="001A41BE" w:rsidRDefault="001A41BE" w:rsidP="001A41BE">
      <w:pPr>
        <w:ind w:left="1440" w:hanging="720"/>
      </w:pPr>
      <w:r>
        <w:t>b)</w:t>
      </w:r>
      <w:r>
        <w:tab/>
        <w:t xml:space="preserve">The opening of tenders if not opened on the same day, the same will be intimated separately </w:t>
      </w:r>
    </w:p>
    <w:p w:rsidR="001A41BE" w:rsidRDefault="001A41BE" w:rsidP="001A41BE">
      <w:pPr>
        <w:ind w:left="1440" w:hanging="720"/>
      </w:pPr>
    </w:p>
    <w:p w:rsidR="001A41BE" w:rsidRPr="00E63BB8" w:rsidRDefault="001A41BE" w:rsidP="001A41BE">
      <w:pPr>
        <w:rPr>
          <w:b/>
          <w:u w:val="single"/>
        </w:rPr>
      </w:pPr>
      <w:r w:rsidRPr="00F31E93">
        <w:rPr>
          <w:b/>
        </w:rPr>
        <w:t>II.</w:t>
      </w:r>
      <w:r w:rsidRPr="00E63BB8">
        <w:t xml:space="preserve"> </w:t>
      </w:r>
      <w:r w:rsidRPr="00E63BB8">
        <w:tab/>
      </w:r>
      <w:r w:rsidRPr="00E63BB8">
        <w:rPr>
          <w:b/>
          <w:u w:val="single"/>
        </w:rPr>
        <w:t xml:space="preserve">Section 2: </w:t>
      </w:r>
      <w:r w:rsidRPr="00E63BB8">
        <w:rPr>
          <w:rFonts w:cs="AHHJBM+TimesNewRoman,Bold"/>
          <w:b/>
          <w:bCs/>
          <w:u w:val="single"/>
        </w:rPr>
        <w:t xml:space="preserve">INSTRUCTIONS TO TENDERERS (ITT) </w:t>
      </w:r>
      <w:r w:rsidRPr="00E63BB8">
        <w:rPr>
          <w:b/>
          <w:u w:val="single"/>
        </w:rPr>
        <w:t>(c) Para 9.1</w:t>
      </w:r>
    </w:p>
    <w:p w:rsidR="001A41BE" w:rsidRDefault="001A41BE" w:rsidP="001A41BE">
      <w:pPr>
        <w:ind w:left="1440" w:hanging="720"/>
      </w:pPr>
      <w:r>
        <w:t>a)</w:t>
      </w:r>
      <w:r>
        <w:tab/>
        <w:t xml:space="preserve">The E. M. D. should be in the form of Banker’s Cheque / Demand Draft / Pay order </w:t>
      </w:r>
      <w:r w:rsidRPr="00F23409">
        <w:t>on any Nationalized</w:t>
      </w:r>
      <w:r>
        <w:t xml:space="preserve"> </w:t>
      </w:r>
      <w:r w:rsidRPr="00F23409">
        <w:t>/ Scheduled bank</w:t>
      </w:r>
      <w:r>
        <w:t xml:space="preserve"> only.</w:t>
      </w:r>
    </w:p>
    <w:p w:rsidR="001A41BE" w:rsidRDefault="001A41BE" w:rsidP="001A41BE"/>
    <w:p w:rsidR="001A41BE" w:rsidRPr="00DA7E66" w:rsidRDefault="001A41BE" w:rsidP="001A41BE">
      <w:pPr>
        <w:ind w:left="720" w:hanging="720"/>
        <w:rPr>
          <w:b/>
        </w:rPr>
      </w:pPr>
      <w:r w:rsidRPr="00F31E93">
        <w:rPr>
          <w:b/>
        </w:rPr>
        <w:t>III.</w:t>
      </w:r>
      <w:r w:rsidRPr="009F3D28">
        <w:t xml:space="preserve"> </w:t>
      </w:r>
      <w:r w:rsidRPr="009F3D28">
        <w:tab/>
      </w:r>
      <w:r w:rsidRPr="009F3D28">
        <w:rPr>
          <w:b/>
        </w:rPr>
        <w:t xml:space="preserve">Section 3: </w:t>
      </w:r>
      <w:r w:rsidRPr="009F3D28">
        <w:rPr>
          <w:rFonts w:cs="AHHJBM+TimesNewRoman,Bold"/>
          <w:b/>
          <w:bCs/>
        </w:rPr>
        <w:t xml:space="preserve">FORMS OF TENDER, AND QUALIFICATION INFORMATION </w:t>
      </w:r>
      <w:r w:rsidRPr="00DA7E66">
        <w:rPr>
          <w:b/>
        </w:rPr>
        <w:t>(</w:t>
      </w:r>
      <w:r w:rsidRPr="00DA7E66">
        <w:rPr>
          <w:rFonts w:cs="AHHJBM+TimesNewRoman,Bold"/>
          <w:b/>
          <w:bCs/>
          <w:color w:val="000000"/>
        </w:rPr>
        <w:t>QUALIFICATION INFORMATION</w:t>
      </w:r>
      <w:r w:rsidRPr="00DA7E66">
        <w:rPr>
          <w:b/>
        </w:rPr>
        <w:t xml:space="preserve">) </w:t>
      </w:r>
      <w:smartTag w:uri="urn:schemas-microsoft-com:office:smarttags" w:element="place">
        <w:r w:rsidRPr="00DA7E66">
          <w:rPr>
            <w:b/>
          </w:rPr>
          <w:t>Para</w:t>
        </w:r>
      </w:smartTag>
      <w:r w:rsidRPr="00DA7E66">
        <w:rPr>
          <w:b/>
        </w:rPr>
        <w:t xml:space="preserve"> 1.3</w:t>
      </w:r>
      <w:r>
        <w:rPr>
          <w:b/>
        </w:rPr>
        <w:t xml:space="preserve"> (A) &amp; (B)</w:t>
      </w:r>
    </w:p>
    <w:p w:rsidR="001A41BE" w:rsidRDefault="001A41BE" w:rsidP="001A41BE">
      <w:r>
        <w:tab/>
        <w:t>a)</w:t>
      </w:r>
      <w:r>
        <w:tab/>
        <w:t>Separate sheet may be enclosed if necessary in prescribed formats.</w:t>
      </w:r>
    </w:p>
    <w:p w:rsidR="001A41BE" w:rsidRDefault="001A41BE" w:rsidP="001A41BE"/>
    <w:p w:rsidR="001A41BE" w:rsidRPr="009F3D28" w:rsidRDefault="001A41BE" w:rsidP="001A41BE">
      <w:pPr>
        <w:rPr>
          <w:b/>
          <w:u w:val="single"/>
        </w:rPr>
      </w:pPr>
      <w:r w:rsidRPr="00F31E93">
        <w:rPr>
          <w:b/>
        </w:rPr>
        <w:t>IV.</w:t>
      </w:r>
      <w:r w:rsidRPr="009F3D28">
        <w:t xml:space="preserve"> </w:t>
      </w:r>
      <w:r w:rsidRPr="009F3D28">
        <w:tab/>
      </w:r>
      <w:r w:rsidRPr="009F3D28">
        <w:rPr>
          <w:b/>
          <w:u w:val="single"/>
        </w:rPr>
        <w:t xml:space="preserve">Section 4: </w:t>
      </w:r>
      <w:r w:rsidRPr="009F3D28">
        <w:rPr>
          <w:rFonts w:cs="AHHJBM+TimesNewRoman,Bold"/>
          <w:b/>
          <w:bCs/>
          <w:u w:val="single"/>
        </w:rPr>
        <w:t xml:space="preserve">CONDITIONS OF CONTRACT </w:t>
      </w:r>
      <w:r w:rsidRPr="009F3D28">
        <w:rPr>
          <w:b/>
          <w:u w:val="single"/>
        </w:rPr>
        <w:t>(</w:t>
      </w:r>
      <w:r>
        <w:rPr>
          <w:b/>
          <w:u w:val="single"/>
        </w:rPr>
        <w:t>d</w:t>
      </w:r>
      <w:r w:rsidRPr="009F3D28">
        <w:rPr>
          <w:b/>
          <w:u w:val="single"/>
        </w:rPr>
        <w:t xml:space="preserve">) </w:t>
      </w:r>
      <w:smartTag w:uri="urn:schemas-microsoft-com:office:smarttags" w:element="place">
        <w:r w:rsidRPr="009F3D28">
          <w:rPr>
            <w:b/>
            <w:u w:val="single"/>
          </w:rPr>
          <w:t>Para</w:t>
        </w:r>
      </w:smartTag>
      <w:r w:rsidRPr="009F3D28">
        <w:rPr>
          <w:b/>
          <w:u w:val="single"/>
        </w:rPr>
        <w:t xml:space="preserve"> 33</w:t>
      </w:r>
      <w:r>
        <w:rPr>
          <w:b/>
          <w:u w:val="single"/>
        </w:rPr>
        <w:t>.1</w:t>
      </w:r>
      <w:r w:rsidRPr="009F3D28">
        <w:rPr>
          <w:b/>
          <w:u w:val="single"/>
        </w:rPr>
        <w:t xml:space="preserve"> &amp; 40.1</w:t>
      </w:r>
    </w:p>
    <w:p w:rsidR="001A41BE" w:rsidRDefault="001A41BE" w:rsidP="001A41BE">
      <w:pPr>
        <w:ind w:left="720" w:firstLine="720"/>
      </w:pPr>
      <w:r>
        <w:t>The employer shall pay the contractor the bill amount as and when the amount is released by the Government, under that particular Head of Account.</w:t>
      </w:r>
    </w:p>
    <w:p w:rsidR="001A41BE" w:rsidRDefault="001A41BE" w:rsidP="001A41BE"/>
    <w:p w:rsidR="001A41BE" w:rsidRDefault="001A41BE" w:rsidP="001A41BE">
      <w:pPr>
        <w:ind w:left="720" w:hanging="720"/>
      </w:pPr>
      <w:r w:rsidRPr="00F31E93">
        <w:rPr>
          <w:b/>
        </w:rPr>
        <w:t>V.</w:t>
      </w:r>
      <w:r>
        <w:t xml:space="preserve"> </w:t>
      </w:r>
      <w:r>
        <w:tab/>
        <w:t>Wherever conditions not covered under this tender document, the following rules will be covered.</w:t>
      </w:r>
    </w:p>
    <w:p w:rsidR="001A41BE" w:rsidRDefault="001A41BE" w:rsidP="001A41BE">
      <w:r>
        <w:tab/>
        <w:t>a) Karnataka Transparency in Public Procurement Act 1999 and Rule 2000.</w:t>
      </w:r>
    </w:p>
    <w:p w:rsidR="001A41BE" w:rsidRDefault="001A41BE" w:rsidP="001A41BE">
      <w:r>
        <w:tab/>
        <w:t>b) K. P. W. D. Code / K. P. W. A. Code</w:t>
      </w:r>
    </w:p>
    <w:p w:rsidR="001A41BE" w:rsidRDefault="001A41BE" w:rsidP="001A41BE">
      <w:r>
        <w:tab/>
        <w:t>c) Delegation of powers</w:t>
      </w:r>
    </w:p>
    <w:p w:rsidR="001A41BE" w:rsidRDefault="001A41BE" w:rsidP="001A41BE">
      <w:r>
        <w:tab/>
        <w:t>d) and other rules and circulars issued by the Government.</w:t>
      </w:r>
    </w:p>
    <w:p w:rsidR="001A41BE" w:rsidRDefault="001A41BE" w:rsidP="001A41BE"/>
    <w:p w:rsidR="001A41BE" w:rsidRDefault="001A41BE" w:rsidP="001A41BE">
      <w:pPr>
        <w:ind w:left="720" w:hanging="720"/>
      </w:pPr>
      <w:r w:rsidRPr="00F31E93">
        <w:rPr>
          <w:b/>
        </w:rPr>
        <w:t>V</w:t>
      </w:r>
      <w:r>
        <w:rPr>
          <w:b/>
        </w:rPr>
        <w:t>I</w:t>
      </w:r>
      <w:r w:rsidRPr="00F31E93">
        <w:rPr>
          <w:b/>
        </w:rPr>
        <w:t>.</w:t>
      </w:r>
      <w:r>
        <w:t xml:space="preserve"> </w:t>
      </w:r>
      <w:r>
        <w:tab/>
      </w:r>
      <w:r w:rsidRPr="000F0EDE">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A41BE" w:rsidRDefault="001A41BE" w:rsidP="001A41BE"/>
    <w:p w:rsidR="001A41BE" w:rsidRDefault="001A41BE" w:rsidP="001A41BE">
      <w:pPr>
        <w:adjustRightInd w:val="0"/>
        <w:jc w:val="center"/>
        <w:rPr>
          <w:rFonts w:ascii="AHHJAL+TimesNewRoman" w:hAnsi="AHHJAL+TimesNewRoman"/>
          <w:sz w:val="20"/>
        </w:rPr>
      </w:pPr>
    </w:p>
    <w:p w:rsidR="001A41BE" w:rsidRPr="004D15A8" w:rsidRDefault="001A41BE">
      <w:pPr>
        <w:spacing w:line="230" w:lineRule="exact"/>
        <w:rPr>
          <w:highlight w:val="yellow"/>
        </w:rPr>
        <w:sectPr w:rsidR="001A41BE" w:rsidRPr="004D15A8">
          <w:pgSz w:w="12240" w:h="15840"/>
          <w:pgMar w:top="980" w:right="960" w:bottom="940" w:left="1580" w:header="453" w:footer="745" w:gutter="0"/>
          <w:cols w:space="720"/>
        </w:sectPr>
      </w:pPr>
    </w:p>
    <w:p w:rsidR="008759C6" w:rsidRPr="004D15A8" w:rsidRDefault="008759C6">
      <w:pPr>
        <w:pStyle w:val="BodyText"/>
        <w:rPr>
          <w:highlight w:val="yellow"/>
        </w:rPr>
      </w:pPr>
    </w:p>
    <w:p w:rsidR="001A41BE" w:rsidRPr="001769A2" w:rsidRDefault="001A41BE" w:rsidP="001A41BE">
      <w:pPr>
        <w:tabs>
          <w:tab w:val="left" w:pos="720"/>
          <w:tab w:val="center" w:pos="4680"/>
        </w:tabs>
        <w:suppressAutoHyphens/>
        <w:jc w:val="center"/>
        <w:outlineLvl w:val="0"/>
        <w:rPr>
          <w:sz w:val="32"/>
          <w:szCs w:val="32"/>
        </w:rPr>
      </w:pPr>
      <w:r w:rsidRPr="001769A2">
        <w:rPr>
          <w:b/>
          <w:sz w:val="32"/>
          <w:szCs w:val="32"/>
          <w:highlight w:val="yellow"/>
        </w:rPr>
        <w:t>SECTION 6: SPECIFICATIONS</w:t>
      </w:r>
    </w:p>
    <w:p w:rsidR="001A41BE" w:rsidRPr="00110A70" w:rsidRDefault="001A41BE" w:rsidP="001A41BE">
      <w:pPr>
        <w:tabs>
          <w:tab w:val="left" w:pos="720"/>
          <w:tab w:val="center" w:pos="4680"/>
        </w:tabs>
        <w:suppressAutoHyphens/>
        <w:jc w:val="both"/>
        <w:outlineLvl w:val="0"/>
        <w:rPr>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Pr>
          <w:szCs w:val="24"/>
          <w:highlight w:val="yellow"/>
        </w:rPr>
        <w:t xml:space="preserve">Refer kppp- </w:t>
      </w:r>
      <w:r w:rsidRPr="001769A2">
        <w:rPr>
          <w:szCs w:val="24"/>
          <w:highlight w:val="yellow"/>
        </w:rPr>
        <w:t>Portal</w:t>
      </w:r>
    </w:p>
    <w:p w:rsidR="008759C6" w:rsidRDefault="008759C6">
      <w:pPr>
        <w:jc w:val="center"/>
        <w:rPr>
          <w:sz w:val="20"/>
        </w:rPr>
        <w:sectPr w:rsidR="008759C6">
          <w:pgSz w:w="12240" w:h="15840"/>
          <w:pgMar w:top="980" w:right="960" w:bottom="940" w:left="1580" w:header="453" w:footer="745" w:gutter="0"/>
          <w:cols w:space="720"/>
        </w:sectPr>
      </w:pPr>
    </w:p>
    <w:p w:rsidR="001A41BE" w:rsidRPr="00110A70" w:rsidRDefault="001A41BE" w:rsidP="001A41BE">
      <w:pPr>
        <w:tabs>
          <w:tab w:val="center" w:pos="4680"/>
        </w:tabs>
        <w:suppressAutoHyphens/>
        <w:jc w:val="center"/>
        <w:outlineLvl w:val="0"/>
        <w:rPr>
          <w:b/>
          <w:szCs w:val="24"/>
        </w:rPr>
      </w:pPr>
      <w:r w:rsidRPr="001769A2">
        <w:rPr>
          <w:b/>
          <w:szCs w:val="24"/>
          <w:highlight w:val="yellow"/>
        </w:rPr>
        <w:lastRenderedPageBreak/>
        <w:t>SECTION 7: DRAWINGS</w:t>
      </w: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1769A2">
        <w:rPr>
          <w:szCs w:val="24"/>
          <w:highlight w:val="yellow"/>
        </w:rPr>
        <w:t xml:space="preserve">Refer </w:t>
      </w:r>
      <w:r>
        <w:rPr>
          <w:szCs w:val="24"/>
          <w:highlight w:val="yellow"/>
        </w:rPr>
        <w:t>kppp-</w:t>
      </w:r>
      <w:r w:rsidRPr="001769A2">
        <w:rPr>
          <w:szCs w:val="24"/>
          <w:highlight w:val="yellow"/>
        </w:rPr>
        <w:t xml:space="preserve"> Portal</w:t>
      </w:r>
    </w:p>
    <w:p w:rsidR="008759C6" w:rsidRDefault="008759C6">
      <w:pPr>
        <w:pStyle w:val="BodyText"/>
        <w:rPr>
          <w:b/>
        </w:rPr>
      </w:pPr>
    </w:p>
    <w:p w:rsidR="008759C6" w:rsidRDefault="00467B6D">
      <w:pPr>
        <w:spacing w:before="1"/>
        <w:ind w:left="2058" w:right="1957"/>
        <w:jc w:val="center"/>
        <w:rPr>
          <w:b/>
          <w:spacing w:val="-2"/>
          <w:sz w:val="20"/>
        </w:rPr>
      </w:pPr>
      <w:r>
        <w:rPr>
          <w:b/>
          <w:sz w:val="20"/>
        </w:rPr>
        <w:t xml:space="preserve">SECTION 8: BILL OF </w:t>
      </w:r>
      <w:r>
        <w:rPr>
          <w:b/>
          <w:spacing w:val="-2"/>
          <w:sz w:val="20"/>
        </w:rPr>
        <w:t>QUANTITIES</w:t>
      </w:r>
    </w:p>
    <w:tbl>
      <w:tblPr>
        <w:tblpPr w:leftFromText="180" w:rightFromText="180" w:vertAnchor="text" w:horzAnchor="page" w:tblpX="1234" w:tblpY="78"/>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088"/>
        <w:gridCol w:w="72"/>
        <w:gridCol w:w="1170"/>
        <w:gridCol w:w="990"/>
        <w:gridCol w:w="1260"/>
        <w:gridCol w:w="2250"/>
        <w:gridCol w:w="1350"/>
      </w:tblGrid>
      <w:tr w:rsidR="001A41BE" w:rsidRPr="00110A70" w:rsidTr="00733100">
        <w:tc>
          <w:tcPr>
            <w:tcW w:w="90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Pr>
                <w:szCs w:val="24"/>
              </w:rPr>
              <w:tab/>
            </w:r>
          </w:p>
        </w:tc>
        <w:tc>
          <w:tcPr>
            <w:tcW w:w="2088"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1242"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Rate (Rs)</w:t>
            </w:r>
          </w:p>
        </w:tc>
        <w:tc>
          <w:tcPr>
            <w:tcW w:w="135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r>
      <w:tr w:rsidR="001A41BE" w:rsidRPr="00110A70" w:rsidTr="00733100">
        <w:tc>
          <w:tcPr>
            <w:tcW w:w="90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Sl. No.</w:t>
            </w:r>
          </w:p>
        </w:tc>
        <w:tc>
          <w:tcPr>
            <w:tcW w:w="2088" w:type="dxa"/>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r>
              <w:rPr>
                <w:b/>
                <w:szCs w:val="24"/>
              </w:rPr>
              <w:t xml:space="preserve">Description of items </w:t>
            </w:r>
          </w:p>
          <w:p w:rsidR="001A41BE" w:rsidRDefault="001A41BE" w:rsidP="001A41BE">
            <w:pPr>
              <w:pStyle w:val="TableParagraph"/>
              <w:tabs>
                <w:tab w:val="left" w:pos="1287"/>
                <w:tab w:val="left" w:pos="1699"/>
              </w:tabs>
              <w:ind w:left="107" w:right="93" w:hanging="1"/>
              <w:rPr>
                <w:sz w:val="20"/>
              </w:rPr>
            </w:pPr>
            <w:r>
              <w:rPr>
                <w:sz w:val="20"/>
              </w:rPr>
              <w:t xml:space="preserve">(with brief </w:t>
            </w:r>
            <w:r>
              <w:rPr>
                <w:spacing w:val="-2"/>
                <w:sz w:val="20"/>
              </w:rPr>
              <w:t>specification</w:t>
            </w:r>
          </w:p>
          <w:p w:rsidR="001A41BE" w:rsidRPr="00110A70" w:rsidRDefault="001A41BE" w:rsidP="001A41BE">
            <w:pPr>
              <w:tabs>
                <w:tab w:val="center" w:pos="4680"/>
              </w:tabs>
              <w:suppressAutoHyphens/>
              <w:jc w:val="both"/>
              <w:rPr>
                <w:b/>
                <w:szCs w:val="24"/>
              </w:rPr>
            </w:pPr>
            <w:r>
              <w:rPr>
                <w:sz w:val="20"/>
              </w:rPr>
              <w:t>And reference to Book of specification)</w:t>
            </w:r>
          </w:p>
        </w:tc>
        <w:tc>
          <w:tcPr>
            <w:tcW w:w="1242" w:type="dxa"/>
            <w:gridSpan w:val="2"/>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Unit</w:t>
            </w:r>
          </w:p>
        </w:tc>
        <w:tc>
          <w:tcPr>
            <w:tcW w:w="126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Amount (Rs)</w:t>
            </w:r>
          </w:p>
        </w:tc>
      </w:tr>
      <w:tr w:rsidR="001A41BE" w:rsidRPr="00110A70" w:rsidTr="00733100">
        <w:trPr>
          <w:trHeight w:val="278"/>
        </w:trPr>
        <w:tc>
          <w:tcPr>
            <w:tcW w:w="10080" w:type="dxa"/>
            <w:gridSpan w:val="8"/>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p>
          <w:p w:rsidR="001A41BE"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center"/>
              <w:rPr>
                <w:b/>
                <w:szCs w:val="24"/>
              </w:rPr>
            </w:pPr>
          </w:p>
          <w:p w:rsidR="001A41BE" w:rsidRPr="00110A70" w:rsidRDefault="001A41BE" w:rsidP="00733100">
            <w:pPr>
              <w:tabs>
                <w:tab w:val="left" w:pos="680"/>
                <w:tab w:val="left" w:pos="1400"/>
                <w:tab w:val="left" w:pos="2100"/>
              </w:tabs>
              <w:suppressAutoHyphens/>
              <w:jc w:val="center"/>
              <w:rPr>
                <w:b/>
                <w:szCs w:val="24"/>
              </w:rPr>
            </w:pPr>
            <w:r>
              <w:rPr>
                <w:szCs w:val="24"/>
              </w:rPr>
              <w:t>Refer kppp Portal</w:t>
            </w: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3060" w:type="dxa"/>
            <w:gridSpan w:val="3"/>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4230" w:type="dxa"/>
            <w:gridSpan w:val="4"/>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(in words)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bl>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highlight w:val="yellow"/>
        </w:rPr>
      </w:pPr>
      <w:r w:rsidRPr="00DF2742">
        <w:rPr>
          <w:b/>
          <w:szCs w:val="24"/>
          <w:highlight w:val="yellow"/>
        </w:rPr>
        <w:t>Note:</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highlight w:val="yellow"/>
        </w:rPr>
      </w:pPr>
      <w:r w:rsidRPr="00DF2742">
        <w:rPr>
          <w:szCs w:val="24"/>
          <w:highlight w:val="yellow"/>
        </w:rPr>
        <w:t>(1)</w:t>
      </w:r>
      <w:r w:rsidRPr="00DF2742">
        <w:rPr>
          <w:szCs w:val="24"/>
          <w:highlight w:val="yellow"/>
        </w:rPr>
        <w:tab/>
        <w:t>Item for which no rate or price has been entered in will not be paid for by the Employer when executed          and shall be deemed covered by the other rates and prices in the Bill of Quantities (refer: ITB Clause 11.2 and CC Clause 37.2).</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(2)</w:t>
      </w:r>
      <w:r w:rsidRPr="00DF2742">
        <w:rPr>
          <w:szCs w:val="24"/>
          <w:highlight w:val="yellow"/>
        </w:rPr>
        <w:tab/>
        <w:t>Unit rates and prices shall be quoted by the Tenderer in Indian Rupees.</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(3)</w:t>
      </w:r>
      <w:r w:rsidRPr="00DF2742">
        <w:rPr>
          <w:szCs w:val="24"/>
          <w:highlight w:val="yellow"/>
        </w:rPr>
        <w:tab/>
        <w:t xml:space="preserve">Where there is a discrepancy between the rate in figures and words, the lower of the two will govern. </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ab/>
        <w:t>[ITT Clause 24.1(a)]</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932D20">
      <w:pPr>
        <w:widowControl/>
        <w:numPr>
          <w:ilvl w:val="0"/>
          <w:numId w:val="21"/>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autoSpaceDE/>
        <w:autoSpaceDN/>
        <w:ind w:left="540" w:hanging="540"/>
        <w:jc w:val="both"/>
        <w:rPr>
          <w:szCs w:val="24"/>
          <w:highlight w:val="yellow"/>
        </w:rPr>
      </w:pPr>
      <w:r w:rsidRPr="00DF2742">
        <w:rPr>
          <w:szCs w:val="24"/>
          <w:highlight w:val="yellow"/>
        </w:rPr>
        <w:t>Where there is a discrepancy between the unit rate and the line item total resulting from multiplying the unit rate by quantity, the unit rate quoted shall govern [ITT Clause 24.1 (b)]</w:t>
      </w:r>
    </w:p>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1A41BE" w:rsidRDefault="00DF2742">
      <w:pPr>
        <w:spacing w:before="1"/>
        <w:ind w:left="2058" w:right="1957"/>
        <w:jc w:val="center"/>
        <w:rPr>
          <w:b/>
          <w:sz w:val="20"/>
        </w:rPr>
      </w:pPr>
      <w:r w:rsidRPr="00DF2742">
        <w:rPr>
          <w:b/>
          <w:sz w:val="20"/>
          <w:highlight w:val="red"/>
        </w:rPr>
        <w:t>FINALISE THIS CLAUSE</w:t>
      </w:r>
      <w:r>
        <w:rPr>
          <w:b/>
          <w:sz w:val="20"/>
        </w:rPr>
        <w:t xml:space="preserve"> </w:t>
      </w:r>
    </w:p>
    <w:p w:rsidR="008759C6" w:rsidRPr="00DF2742" w:rsidRDefault="008759C6">
      <w:pPr>
        <w:pStyle w:val="BodyText"/>
        <w:spacing w:before="229"/>
        <w:rPr>
          <w:b/>
          <w:color w:val="FF0000"/>
        </w:rPr>
      </w:pPr>
    </w:p>
    <w:p w:rsidR="008759C6" w:rsidRPr="00DF2742" w:rsidRDefault="00467B6D">
      <w:pPr>
        <w:pStyle w:val="Heading1"/>
        <w:ind w:left="220" w:firstLine="0"/>
        <w:rPr>
          <w:color w:val="FF0000"/>
        </w:rPr>
      </w:pPr>
      <w:r w:rsidRPr="00DF2742">
        <w:rPr>
          <w:color w:val="FF0000"/>
          <w:spacing w:val="-2"/>
        </w:rPr>
        <w:t>Note:</w:t>
      </w:r>
    </w:p>
    <w:p w:rsidR="008759C6" w:rsidRPr="00DF2742" w:rsidRDefault="00467B6D">
      <w:pPr>
        <w:pStyle w:val="ListParagraph"/>
        <w:numPr>
          <w:ilvl w:val="0"/>
          <w:numId w:val="1"/>
        </w:numPr>
        <w:tabs>
          <w:tab w:val="left" w:pos="756"/>
          <w:tab w:val="left" w:pos="759"/>
        </w:tabs>
        <w:spacing w:before="229"/>
        <w:ind w:left="759" w:right="474"/>
        <w:jc w:val="both"/>
        <w:rPr>
          <w:color w:val="FF0000"/>
          <w:sz w:val="20"/>
        </w:rPr>
      </w:pPr>
      <w:r w:rsidRPr="00DF2742">
        <w:rPr>
          <w:color w:val="FF0000"/>
          <w:sz w:val="20"/>
        </w:rPr>
        <w:t>Item for which no rate or pricehas been entered in will not be paid for by the Employer when executed and shall be deemedcovered by the other rates and prices in the Bill of Quantities(refer:ITBClause7.2 and CC Clause 33.2).</w:t>
      </w:r>
    </w:p>
    <w:p w:rsidR="008759C6" w:rsidRPr="00DF2742" w:rsidRDefault="00467B6D">
      <w:pPr>
        <w:pStyle w:val="ListParagraph"/>
        <w:numPr>
          <w:ilvl w:val="0"/>
          <w:numId w:val="1"/>
        </w:numPr>
        <w:tabs>
          <w:tab w:val="left" w:pos="779"/>
        </w:tabs>
        <w:spacing w:before="229"/>
        <w:ind w:left="779" w:hanging="559"/>
        <w:rPr>
          <w:color w:val="FF0000"/>
          <w:sz w:val="20"/>
        </w:rPr>
      </w:pPr>
      <w:r w:rsidRPr="00DF2742">
        <w:rPr>
          <w:color w:val="FF0000"/>
          <w:sz w:val="20"/>
        </w:rPr>
        <w:t xml:space="preserve">Unitratesandprices shallbequotedbytheTendererin Indian </w:t>
      </w:r>
      <w:r w:rsidRPr="00DF2742">
        <w:rPr>
          <w:color w:val="FF0000"/>
          <w:spacing w:val="-2"/>
          <w:sz w:val="20"/>
        </w:rPr>
        <w:t>Rupees.</w:t>
      </w:r>
    </w:p>
    <w:p w:rsidR="008759C6" w:rsidRPr="00DF2742" w:rsidRDefault="008759C6">
      <w:pPr>
        <w:pStyle w:val="BodyText"/>
        <w:spacing w:before="1"/>
        <w:rPr>
          <w:color w:val="FF0000"/>
        </w:rPr>
      </w:pPr>
    </w:p>
    <w:p w:rsidR="008759C6" w:rsidRPr="00DF2742" w:rsidRDefault="00467B6D">
      <w:pPr>
        <w:pStyle w:val="ListParagraph"/>
        <w:numPr>
          <w:ilvl w:val="0"/>
          <w:numId w:val="1"/>
        </w:numPr>
        <w:tabs>
          <w:tab w:val="left" w:pos="778"/>
          <w:tab w:val="left" w:pos="780"/>
        </w:tabs>
        <w:ind w:left="780" w:right="993" w:hanging="561"/>
        <w:rPr>
          <w:color w:val="FF0000"/>
          <w:sz w:val="20"/>
        </w:rPr>
      </w:pPr>
      <w:r w:rsidRPr="00DF2742">
        <w:rPr>
          <w:color w:val="FF0000"/>
          <w:sz w:val="20"/>
        </w:rPr>
        <w:t>Wherethereisadiscrepancybetweentherateinfiguresandwords,theratesinwordswillgovern. [ITB Clause 19.1(a)]</w:t>
      </w:r>
    </w:p>
    <w:p w:rsidR="008759C6" w:rsidRDefault="00467B6D" w:rsidP="00322A29">
      <w:pPr>
        <w:pStyle w:val="ListParagraph"/>
        <w:numPr>
          <w:ilvl w:val="0"/>
          <w:numId w:val="1"/>
        </w:numPr>
        <w:tabs>
          <w:tab w:val="left" w:pos="759"/>
        </w:tabs>
        <w:spacing w:before="229"/>
        <w:ind w:left="759" w:right="626"/>
        <w:rPr>
          <w:color w:val="FF0000"/>
          <w:sz w:val="20"/>
        </w:rPr>
      </w:pPr>
      <w:r w:rsidRPr="00322A29">
        <w:rPr>
          <w:color w:val="FF0000"/>
          <w:sz w:val="20"/>
        </w:rPr>
        <w:t>Wherethereisadiscrepancybetweentheunitrateandthelineitemtotalresultingfrommultiplyingthe unit rate by quantity, the unit rate quoted shall govern [ITB Clause 19.1 (b)]</w:t>
      </w:r>
      <w:r w:rsidR="00985B00">
        <w:rPr>
          <w:color w:val="FF0000"/>
          <w:sz w:val="20"/>
        </w:rPr>
        <w:t>.</w:t>
      </w:r>
    </w:p>
    <w:p w:rsidR="00985B00" w:rsidRDefault="00985B00" w:rsidP="00985B00">
      <w:pPr>
        <w:tabs>
          <w:tab w:val="left" w:pos="759"/>
        </w:tabs>
        <w:spacing w:before="229"/>
        <w:ind w:right="626"/>
        <w:rPr>
          <w:color w:val="FF0000"/>
          <w:sz w:val="20"/>
        </w:rPr>
      </w:pPr>
      <w:r>
        <w:rPr>
          <w:color w:val="FF0000"/>
          <w:sz w:val="20"/>
        </w:rPr>
        <w:lastRenderedPageBreak/>
        <w:t>.</w:t>
      </w:r>
    </w:p>
    <w:p w:rsidR="00985B00" w:rsidRDefault="00985B00" w:rsidP="00985B00">
      <w:pPr>
        <w:tabs>
          <w:tab w:val="left" w:pos="759"/>
        </w:tabs>
        <w:spacing w:before="229"/>
        <w:ind w:right="626"/>
        <w:rPr>
          <w:color w:val="FF0000"/>
          <w:sz w:val="20"/>
        </w:rPr>
      </w:pPr>
    </w:p>
    <w:p w:rsidR="00E50E15" w:rsidRPr="00BD1CCF" w:rsidRDefault="00985B00" w:rsidP="00E50E15">
      <w:pPr>
        <w:widowControl/>
        <w:autoSpaceDE/>
        <w:autoSpaceDN/>
        <w:rPr>
          <w:color w:val="000000"/>
          <w:sz w:val="24"/>
          <w:szCs w:val="28"/>
        </w:rPr>
      </w:pPr>
      <w:r w:rsidRPr="002A188D">
        <w:rPr>
          <w:sz w:val="28"/>
          <w:szCs w:val="28"/>
        </w:rPr>
        <w:t>Name of Work:</w:t>
      </w:r>
      <w:r w:rsidRPr="002A188D">
        <w:rPr>
          <w:color w:val="000000"/>
          <w:sz w:val="28"/>
          <w:szCs w:val="28"/>
        </w:rPr>
        <w:t xml:space="preserve"> </w:t>
      </w:r>
      <w:r w:rsidR="00E50E15">
        <w:rPr>
          <w:rFonts w:ascii="Nunito Sans" w:hAnsi="Nunito Sans"/>
          <w:b/>
          <w:bCs/>
          <w:color w:val="3A3A3A"/>
          <w:spacing w:val="5"/>
          <w:sz w:val="27"/>
          <w:szCs w:val="27"/>
          <w:shd w:val="clear" w:color="auto" w:fill="FFFFFF"/>
        </w:rPr>
        <w:t xml:space="preserve">Annual Maintenance of Dy 95 96 98 98A 98B and 99 gates from </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mile 108 to 122 of TLBC for the year 2024 25 KNNL/2024-</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25/IW/WORK_INDENT2679</w:t>
      </w:r>
    </w:p>
    <w:p w:rsidR="00BE3C1C" w:rsidRPr="002A188D" w:rsidRDefault="00BE3C1C" w:rsidP="00E50E15">
      <w:pPr>
        <w:pStyle w:val="BodyText"/>
        <w:rPr>
          <w:color w:val="000000"/>
          <w:sz w:val="28"/>
          <w:szCs w:val="28"/>
        </w:rPr>
      </w:pPr>
    </w:p>
    <w:p w:rsidR="00985B00" w:rsidRPr="002A188D" w:rsidRDefault="00985B00" w:rsidP="00985B00">
      <w:pPr>
        <w:ind w:left="90" w:hanging="90"/>
        <w:jc w:val="both"/>
        <w:rPr>
          <w:sz w:val="28"/>
          <w:szCs w:val="28"/>
        </w:rPr>
      </w:pPr>
      <w:r w:rsidRPr="002A188D">
        <w:rPr>
          <w:sz w:val="28"/>
          <w:szCs w:val="28"/>
        </w:rPr>
        <w:t>Amount Put to Tender :- Rs.</w:t>
      </w:r>
      <w:r w:rsidR="005F7D9E">
        <w:rPr>
          <w:sz w:val="28"/>
          <w:szCs w:val="28"/>
        </w:rPr>
        <w:t>0.84</w:t>
      </w:r>
      <w:r w:rsidRPr="002A188D">
        <w:rPr>
          <w:sz w:val="28"/>
          <w:szCs w:val="28"/>
        </w:rPr>
        <w:t xml:space="preserve"> Lakhs</w:t>
      </w:r>
    </w:p>
    <w:p w:rsidR="00985B00" w:rsidRPr="002A188D" w:rsidRDefault="00985B00" w:rsidP="00985B00">
      <w:pPr>
        <w:jc w:val="both"/>
        <w:rPr>
          <w:sz w:val="28"/>
          <w:szCs w:val="28"/>
        </w:rPr>
      </w:pPr>
    </w:p>
    <w:p w:rsidR="00985B00" w:rsidRPr="002A188D" w:rsidRDefault="00985B00" w:rsidP="002A188D">
      <w:pPr>
        <w:ind w:left="-450" w:firstLine="450"/>
        <w:jc w:val="both"/>
        <w:rPr>
          <w:sz w:val="28"/>
          <w:szCs w:val="28"/>
        </w:rPr>
      </w:pPr>
      <w:r w:rsidRPr="002A188D">
        <w:rPr>
          <w:sz w:val="28"/>
          <w:szCs w:val="28"/>
        </w:rPr>
        <w:t>The draft tender papers counting from pages fro</w:t>
      </w:r>
      <w:r w:rsidR="00E01E8F">
        <w:rPr>
          <w:sz w:val="28"/>
          <w:szCs w:val="28"/>
        </w:rPr>
        <w:t xml:space="preserve">m </w:t>
      </w:r>
      <w:r w:rsidR="00954C9B" w:rsidRPr="002A188D">
        <w:rPr>
          <w:sz w:val="28"/>
          <w:szCs w:val="28"/>
        </w:rPr>
        <w:t xml:space="preserve">01 </w:t>
      </w:r>
      <w:r w:rsidRPr="00196F87">
        <w:rPr>
          <w:sz w:val="28"/>
          <w:szCs w:val="28"/>
        </w:rPr>
        <w:t xml:space="preserve">to </w:t>
      </w:r>
      <w:r w:rsidR="00E01E8F">
        <w:rPr>
          <w:sz w:val="28"/>
          <w:szCs w:val="28"/>
        </w:rPr>
        <w:t>42</w:t>
      </w:r>
      <w:r w:rsidRPr="00196F87">
        <w:rPr>
          <w:sz w:val="28"/>
          <w:szCs w:val="28"/>
        </w:rPr>
        <w:t xml:space="preserve"> (</w:t>
      </w:r>
      <w:r w:rsidRPr="002A188D">
        <w:rPr>
          <w:sz w:val="28"/>
          <w:szCs w:val="28"/>
        </w:rPr>
        <w:t>With Ten</w:t>
      </w:r>
      <w:r w:rsidR="00A07A3A">
        <w:rPr>
          <w:sz w:val="28"/>
          <w:szCs w:val="28"/>
        </w:rPr>
        <w:t>der Notification and Schedule-B</w:t>
      </w:r>
      <w:r w:rsidRPr="002A188D">
        <w:rPr>
          <w:sz w:val="28"/>
          <w:szCs w:val="28"/>
        </w:rPr>
        <w:t>) a</w:t>
      </w:r>
      <w:r w:rsidR="006F5F39">
        <w:rPr>
          <w:sz w:val="28"/>
          <w:szCs w:val="28"/>
        </w:rPr>
        <w:t xml:space="preserve">re here </w:t>
      </w:r>
      <w:r w:rsidR="002A6C7F">
        <w:rPr>
          <w:sz w:val="28"/>
          <w:szCs w:val="28"/>
        </w:rPr>
        <w:t>approved</w:t>
      </w:r>
      <w:r w:rsidRPr="002A188D">
        <w:rPr>
          <w:sz w:val="28"/>
          <w:szCs w:val="28"/>
        </w:rPr>
        <w:t>.</w:t>
      </w:r>
    </w:p>
    <w:p w:rsidR="00985B00" w:rsidRPr="002A188D" w:rsidRDefault="00985B00" w:rsidP="00985B00">
      <w:pPr>
        <w:jc w:val="both"/>
        <w:rPr>
          <w:sz w:val="28"/>
          <w:szCs w:val="28"/>
        </w:rPr>
      </w:pPr>
    </w:p>
    <w:p w:rsidR="003609B4" w:rsidRPr="002A188D" w:rsidRDefault="002A188D" w:rsidP="00985B00">
      <w:pPr>
        <w:jc w:val="both"/>
        <w:rPr>
          <w:sz w:val="28"/>
          <w:szCs w:val="28"/>
        </w:rPr>
      </w:pPr>
      <w:r>
        <w:rPr>
          <w:sz w:val="28"/>
          <w:szCs w:val="28"/>
        </w:rPr>
        <w:t xml:space="preserve"> </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 xml:space="preserve"> Executive Engineer KNNL</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No.5 Canal Division Yaramarus Camp.</w:t>
      </w:r>
    </w:p>
    <w:p w:rsidR="00985B00" w:rsidRPr="002A188D" w:rsidRDefault="002A188D" w:rsidP="002A6C7F">
      <w:pPr>
        <w:jc w:val="both"/>
        <w:rPr>
          <w:sz w:val="28"/>
          <w:szCs w:val="28"/>
        </w:rPr>
      </w:pPr>
      <w:r>
        <w:rPr>
          <w:sz w:val="28"/>
          <w:szCs w:val="28"/>
        </w:rPr>
        <w:t xml:space="preserve"> </w:t>
      </w:r>
    </w:p>
    <w:p w:rsidR="00985B00" w:rsidRPr="002A188D" w:rsidRDefault="00985B00" w:rsidP="00985B00">
      <w:pPr>
        <w:jc w:val="both"/>
        <w:rPr>
          <w:sz w:val="28"/>
          <w:szCs w:val="28"/>
        </w:rPr>
      </w:pPr>
    </w:p>
    <w:sectPr w:rsidR="00985B00" w:rsidRPr="002A188D" w:rsidSect="002A188D">
      <w:headerReference w:type="default" r:id="rId12"/>
      <w:footerReference w:type="default" r:id="rId13"/>
      <w:pgSz w:w="12240" w:h="15840"/>
      <w:pgMar w:top="540" w:right="810" w:bottom="940" w:left="172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964" w:rsidRDefault="00196964" w:rsidP="008759C6">
      <w:r>
        <w:separator/>
      </w:r>
    </w:p>
  </w:endnote>
  <w:endnote w:type="continuationSeparator" w:id="1">
    <w:p w:rsidR="00196964" w:rsidRDefault="00196964" w:rsidP="0087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web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D393F">
    <w:pPr>
      <w:pStyle w:val="BodyText"/>
      <w:spacing w:line="14" w:lineRule="auto"/>
    </w:pPr>
    <w:r>
      <w:pict>
        <v:shapetype id="_x0000_t202" coordsize="21600,21600" o:spt="202" path="m,l,21600r21600,l21600,xe">
          <v:stroke joinstyle="miter"/>
          <v:path gradientshapeok="t" o:connecttype="rect"/>
        </v:shapetype>
        <v:shape id="docshape1" o:spid="_x0000_s2065" type="#_x0000_t202" style="position:absolute;margin-left:89pt;margin-top:743.75pt;width:29.8pt;height:13.1pt;z-index:-16703488;mso-position-horizontal-relative:page;mso-position-vertical-relative:page" filled="f" stroked="f">
          <v:textbox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2" o:spid="_x0000_s2064" type="#_x0000_t202" style="position:absolute;margin-left:325.95pt;margin-top:743.75pt;width:209.85pt;height:13.1pt;z-index:-16702976;mso-position-horizontal-relative:page;mso-position-vertical-relative:page" filled="f" stroked="f">
          <v:textbox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D393F">
    <w:pPr>
      <w:pStyle w:val="BodyText"/>
      <w:spacing w:line="14" w:lineRule="auto"/>
    </w:pPr>
    <w:r>
      <w:pict>
        <v:shapetype id="_x0000_t202" coordsize="21600,21600" o:spt="202" path="m,l,21600r21600,l21600,xe">
          <v:stroke joinstyle="miter"/>
          <v:path gradientshapeok="t" o:connecttype="rect"/>
        </v:shapetype>
        <v:shape id="docshape10" o:spid="_x0000_s2062" type="#_x0000_t202" style="position:absolute;margin-left:89pt;margin-top:743.75pt;width:36.45pt;height:13.1pt;z-index:-16701952;mso-position-horizontal-relative:page;mso-position-vertical-relative:page" filled="f" stroked="f">
          <v:textbox inset="0,0,0,0">
            <w:txbxContent>
              <w:p w:rsidR="00733100" w:rsidRDefault="00733100">
                <w:pPr>
                  <w:pStyle w:val="BodyText"/>
                  <w:spacing w:before="12"/>
                  <w:ind w:left="20"/>
                </w:pPr>
                <w:r>
                  <w:t>K/W–</w:t>
                </w:r>
                <w:r>
                  <w:rPr>
                    <w:spacing w:val="-10"/>
                  </w:rPr>
                  <w:t>1</w:t>
                </w:r>
              </w:p>
            </w:txbxContent>
          </v:textbox>
          <w10:wrap anchorx="page" anchory="page"/>
        </v:shape>
      </w:pict>
    </w:r>
    <w:r>
      <w:pict>
        <v:shape id="docshape11" o:spid="_x0000_s2061" type="#_x0000_t202" style="position:absolute;margin-left:305pt;margin-top:743.75pt;width:221.35pt;height:13.1pt;z-index:-16701440;mso-position-horizontal-relative:page;mso-position-vertical-relative:page" filled="f" stroked="f">
          <v:textbox inset="0,0,0,0">
            <w:txbxContent>
              <w:p w:rsidR="00733100" w:rsidRDefault="00733100">
                <w:pPr>
                  <w:pStyle w:val="BodyText"/>
                  <w:spacing w:before="12"/>
                  <w:ind w:left="20"/>
                </w:pPr>
                <w:r>
                  <w:t>Works/Opentenders/Itemrate/LessthanRs.20</w:t>
                </w:r>
                <w:r>
                  <w:rPr>
                    <w:spacing w:val="-2"/>
                  </w:rPr>
                  <w:t>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D393F">
    <w:pPr>
      <w:pStyle w:val="BodyText"/>
      <w:spacing w:line="14" w:lineRule="auto"/>
    </w:pPr>
    <w:r>
      <w:pict>
        <v:shapetype id="_x0000_t202" coordsize="21600,21600" o:spt="202" path="m,l,21600r21600,l21600,xe">
          <v:stroke joinstyle="miter"/>
          <v:path gradientshapeok="t" o:connecttype="rect"/>
        </v:shapetype>
        <v:shape id="docshape57" o:spid="_x0000_s2050" type="#_x0000_t202" style="position:absolute;margin-left:89pt;margin-top:743.75pt;width:29.8pt;height:13.1pt;z-index:-16695808;mso-position-horizontal-relative:page;mso-position-vertical-relative:page" filled="f" stroked="f">
          <v:textbox style="mso-next-textbox:#docshape57"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58" o:spid="_x0000_s2049" type="#_x0000_t202" style="position:absolute;margin-left:325.95pt;margin-top:743.75pt;width:209.85pt;height:13.1pt;z-index:-16695296;mso-position-horizontal-relative:page;mso-position-vertical-relative:page" filled="f" stroked="f">
          <v:textbox style="mso-next-textbox:#docshape58"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964" w:rsidRDefault="00196964" w:rsidP="008759C6">
      <w:r>
        <w:separator/>
      </w:r>
    </w:p>
  </w:footnote>
  <w:footnote w:type="continuationSeparator" w:id="1">
    <w:p w:rsidR="00196964" w:rsidRDefault="00196964" w:rsidP="008759C6">
      <w:r>
        <w:continuationSeparator/>
      </w:r>
    </w:p>
  </w:footnote>
  <w:footnote w:id="2">
    <w:p w:rsidR="00733100" w:rsidRPr="00E96BE1" w:rsidRDefault="00733100" w:rsidP="006B1B8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D393F">
    <w:pPr>
      <w:pStyle w:val="BodyText"/>
      <w:spacing w:line="14" w:lineRule="auto"/>
    </w:pPr>
    <w:r>
      <w:pict>
        <v:shapetype id="_x0000_t202" coordsize="21600,21600" o:spt="202" path="m,l,21600r21600,l21600,xe">
          <v:stroke joinstyle="miter"/>
          <v:path gradientshapeok="t" o:connecttype="rect"/>
        </v:shapetype>
        <v:shape id="docshape9" o:spid="_x0000_s2063" type="#_x0000_t202" style="position:absolute;margin-left:306.95pt;margin-top:21.65pt;width:17.1pt;height:13.1pt;z-index:-16702464;mso-position-horizontal-relative:page;mso-position-vertical-relative:page" filled="f" stroked="f">
          <v:textbox inset="0,0,0,0">
            <w:txbxContent>
              <w:p w:rsidR="00733100" w:rsidRDefault="00BD393F">
                <w:pPr>
                  <w:pStyle w:val="BodyText"/>
                  <w:spacing w:before="12"/>
                  <w:ind w:left="60"/>
                </w:pPr>
                <w:r>
                  <w:rPr>
                    <w:spacing w:val="-5"/>
                  </w:rPr>
                  <w:fldChar w:fldCharType="begin"/>
                </w:r>
                <w:r w:rsidR="00733100">
                  <w:rPr>
                    <w:spacing w:val="-5"/>
                  </w:rPr>
                  <w:instrText xml:space="preserve"> PAGE </w:instrText>
                </w:r>
                <w:r>
                  <w:rPr>
                    <w:spacing w:val="-5"/>
                  </w:rPr>
                  <w:fldChar w:fldCharType="separate"/>
                </w:r>
                <w:r w:rsidR="00BF2D93">
                  <w:rPr>
                    <w:noProof/>
                    <w:spacing w:val="-5"/>
                  </w:rPr>
                  <w:t>3</w:t>
                </w:r>
                <w:r>
                  <w:rPr>
                    <w:spacing w:val="-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733100">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C45CA6"/>
    <w:multiLevelType w:val="hybridMultilevel"/>
    <w:tmpl w:val="B96F173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DA259E"/>
    <w:multiLevelType w:val="multilevel"/>
    <w:tmpl w:val="6F6CF3A0"/>
    <w:lvl w:ilvl="0">
      <w:start w:val="4"/>
      <w:numFmt w:val="decimal"/>
      <w:lvlText w:val="%1."/>
      <w:lvlJc w:val="left"/>
      <w:pPr>
        <w:ind w:left="94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025" w:hanging="1440"/>
      </w:pPr>
      <w:rPr>
        <w:rFonts w:hint="default"/>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63D1B"/>
    <w:multiLevelType w:val="hybridMultilevel"/>
    <w:tmpl w:val="5274B9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D41B73"/>
    <w:multiLevelType w:val="hybridMultilevel"/>
    <w:tmpl w:val="EC9A8158"/>
    <w:lvl w:ilvl="0" w:tplc="4DC86938">
      <w:start w:val="1"/>
      <w:numFmt w:val="upp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nsid w:val="1E170023"/>
    <w:multiLevelType w:val="hybridMultilevel"/>
    <w:tmpl w:val="A210EFBC"/>
    <w:lvl w:ilvl="0" w:tplc="81E47CFE">
      <w:start w:val="1"/>
      <w:numFmt w:val="decimal"/>
      <w:lvlText w:val="(%1)"/>
      <w:lvlJc w:val="left"/>
      <w:pPr>
        <w:ind w:left="76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C37A956C">
      <w:numFmt w:val="bullet"/>
      <w:lvlText w:val="•"/>
      <w:lvlJc w:val="left"/>
      <w:pPr>
        <w:ind w:left="1654" w:hanging="540"/>
      </w:pPr>
      <w:rPr>
        <w:rFonts w:hint="default"/>
        <w:lang w:val="en-US" w:eastAsia="en-US" w:bidi="ar-SA"/>
      </w:rPr>
    </w:lvl>
    <w:lvl w:ilvl="2" w:tplc="FE4E90F6">
      <w:numFmt w:val="bullet"/>
      <w:lvlText w:val="•"/>
      <w:lvlJc w:val="left"/>
      <w:pPr>
        <w:ind w:left="2548" w:hanging="540"/>
      </w:pPr>
      <w:rPr>
        <w:rFonts w:hint="default"/>
        <w:lang w:val="en-US" w:eastAsia="en-US" w:bidi="ar-SA"/>
      </w:rPr>
    </w:lvl>
    <w:lvl w:ilvl="3" w:tplc="CA721A0E">
      <w:numFmt w:val="bullet"/>
      <w:lvlText w:val="•"/>
      <w:lvlJc w:val="left"/>
      <w:pPr>
        <w:ind w:left="3442" w:hanging="540"/>
      </w:pPr>
      <w:rPr>
        <w:rFonts w:hint="default"/>
        <w:lang w:val="en-US" w:eastAsia="en-US" w:bidi="ar-SA"/>
      </w:rPr>
    </w:lvl>
    <w:lvl w:ilvl="4" w:tplc="00A05B04">
      <w:numFmt w:val="bullet"/>
      <w:lvlText w:val="•"/>
      <w:lvlJc w:val="left"/>
      <w:pPr>
        <w:ind w:left="4336" w:hanging="540"/>
      </w:pPr>
      <w:rPr>
        <w:rFonts w:hint="default"/>
        <w:lang w:val="en-US" w:eastAsia="en-US" w:bidi="ar-SA"/>
      </w:rPr>
    </w:lvl>
    <w:lvl w:ilvl="5" w:tplc="43B00E86">
      <w:numFmt w:val="bullet"/>
      <w:lvlText w:val="•"/>
      <w:lvlJc w:val="left"/>
      <w:pPr>
        <w:ind w:left="5230" w:hanging="540"/>
      </w:pPr>
      <w:rPr>
        <w:rFonts w:hint="default"/>
        <w:lang w:val="en-US" w:eastAsia="en-US" w:bidi="ar-SA"/>
      </w:rPr>
    </w:lvl>
    <w:lvl w:ilvl="6" w:tplc="7FF456BA">
      <w:numFmt w:val="bullet"/>
      <w:lvlText w:val="•"/>
      <w:lvlJc w:val="left"/>
      <w:pPr>
        <w:ind w:left="6124" w:hanging="540"/>
      </w:pPr>
      <w:rPr>
        <w:rFonts w:hint="default"/>
        <w:lang w:val="en-US" w:eastAsia="en-US" w:bidi="ar-SA"/>
      </w:rPr>
    </w:lvl>
    <w:lvl w:ilvl="7" w:tplc="88989826">
      <w:numFmt w:val="bullet"/>
      <w:lvlText w:val="•"/>
      <w:lvlJc w:val="left"/>
      <w:pPr>
        <w:ind w:left="7018" w:hanging="540"/>
      </w:pPr>
      <w:rPr>
        <w:rFonts w:hint="default"/>
        <w:lang w:val="en-US" w:eastAsia="en-US" w:bidi="ar-SA"/>
      </w:rPr>
    </w:lvl>
    <w:lvl w:ilvl="8" w:tplc="98E4F444">
      <w:numFmt w:val="bullet"/>
      <w:lvlText w:val="•"/>
      <w:lvlJc w:val="left"/>
      <w:pPr>
        <w:ind w:left="7912" w:hanging="540"/>
      </w:pPr>
      <w:rPr>
        <w:rFonts w:hint="default"/>
        <w:lang w:val="en-US" w:eastAsia="en-US" w:bidi="ar-SA"/>
      </w:rPr>
    </w:lvl>
  </w:abstractNum>
  <w:abstractNum w:abstractNumId="7">
    <w:nsid w:val="284B73E5"/>
    <w:multiLevelType w:val="hybridMultilevel"/>
    <w:tmpl w:val="71425028"/>
    <w:lvl w:ilvl="0" w:tplc="EB0E3EC4">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4741142"/>
    <w:multiLevelType w:val="multilevel"/>
    <w:tmpl w:val="A4CA7078"/>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90066A"/>
    <w:multiLevelType w:val="hybridMultilevel"/>
    <w:tmpl w:val="4CC80FF6"/>
    <w:lvl w:ilvl="0" w:tplc="DBF6F5E8">
      <w:start w:val="2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41E588BB"/>
    <w:multiLevelType w:val="hybridMultilevel"/>
    <w:tmpl w:val="2B7D1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1F10752"/>
    <w:multiLevelType w:val="hybridMultilevel"/>
    <w:tmpl w:val="E7CAB048"/>
    <w:lvl w:ilvl="0" w:tplc="3C8E8E58">
      <w:start w:val="5"/>
      <w:numFmt w:val="upperLetter"/>
      <w:lvlText w:val="%1"/>
      <w:lvlJc w:val="left"/>
      <w:pPr>
        <w:ind w:left="939" w:hanging="720"/>
      </w:pPr>
      <w:rPr>
        <w:rFonts w:ascii="Times New Roman" w:eastAsia="Times New Roman" w:hAnsi="Times New Roman" w:cs="Times New Roman" w:hint="default"/>
        <w:b/>
        <w:bCs/>
        <w:i w:val="0"/>
        <w:iCs w:val="0"/>
        <w:spacing w:val="0"/>
        <w:w w:val="99"/>
        <w:sz w:val="16"/>
        <w:szCs w:val="16"/>
        <w:lang w:val="en-US" w:eastAsia="en-US" w:bidi="ar-SA"/>
      </w:rPr>
    </w:lvl>
    <w:lvl w:ilvl="1" w:tplc="5BD0D368">
      <w:start w:val="1"/>
      <w:numFmt w:val="upperLetter"/>
      <w:lvlText w:val="%2."/>
      <w:lvlJc w:val="left"/>
      <w:pPr>
        <w:ind w:left="4706"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D81068D4">
      <w:numFmt w:val="bullet"/>
      <w:lvlText w:val="•"/>
      <w:lvlJc w:val="left"/>
      <w:pPr>
        <w:ind w:left="5255" w:hanging="296"/>
      </w:pPr>
      <w:rPr>
        <w:rFonts w:hint="default"/>
        <w:lang w:val="en-US" w:eastAsia="en-US" w:bidi="ar-SA"/>
      </w:rPr>
    </w:lvl>
    <w:lvl w:ilvl="3" w:tplc="1688AA16">
      <w:numFmt w:val="bullet"/>
      <w:lvlText w:val="•"/>
      <w:lvlJc w:val="left"/>
      <w:pPr>
        <w:ind w:left="5811" w:hanging="296"/>
      </w:pPr>
      <w:rPr>
        <w:rFonts w:hint="default"/>
        <w:lang w:val="en-US" w:eastAsia="en-US" w:bidi="ar-SA"/>
      </w:rPr>
    </w:lvl>
    <w:lvl w:ilvl="4" w:tplc="9FFC27FA">
      <w:numFmt w:val="bullet"/>
      <w:lvlText w:val="•"/>
      <w:lvlJc w:val="left"/>
      <w:pPr>
        <w:ind w:left="6366" w:hanging="296"/>
      </w:pPr>
      <w:rPr>
        <w:rFonts w:hint="default"/>
        <w:lang w:val="en-US" w:eastAsia="en-US" w:bidi="ar-SA"/>
      </w:rPr>
    </w:lvl>
    <w:lvl w:ilvl="5" w:tplc="EE48D700">
      <w:numFmt w:val="bullet"/>
      <w:lvlText w:val="•"/>
      <w:lvlJc w:val="left"/>
      <w:pPr>
        <w:ind w:left="6922" w:hanging="296"/>
      </w:pPr>
      <w:rPr>
        <w:rFonts w:hint="default"/>
        <w:lang w:val="en-US" w:eastAsia="en-US" w:bidi="ar-SA"/>
      </w:rPr>
    </w:lvl>
    <w:lvl w:ilvl="6" w:tplc="CEC03E2A">
      <w:numFmt w:val="bullet"/>
      <w:lvlText w:val="•"/>
      <w:lvlJc w:val="left"/>
      <w:pPr>
        <w:ind w:left="7477" w:hanging="296"/>
      </w:pPr>
      <w:rPr>
        <w:rFonts w:hint="default"/>
        <w:lang w:val="en-US" w:eastAsia="en-US" w:bidi="ar-SA"/>
      </w:rPr>
    </w:lvl>
    <w:lvl w:ilvl="7" w:tplc="2D40516A">
      <w:numFmt w:val="bullet"/>
      <w:lvlText w:val="•"/>
      <w:lvlJc w:val="left"/>
      <w:pPr>
        <w:ind w:left="8033" w:hanging="296"/>
      </w:pPr>
      <w:rPr>
        <w:rFonts w:hint="default"/>
        <w:lang w:val="en-US" w:eastAsia="en-US" w:bidi="ar-SA"/>
      </w:rPr>
    </w:lvl>
    <w:lvl w:ilvl="8" w:tplc="E108A248">
      <w:numFmt w:val="bullet"/>
      <w:lvlText w:val="•"/>
      <w:lvlJc w:val="left"/>
      <w:pPr>
        <w:ind w:left="8588" w:hanging="296"/>
      </w:pPr>
      <w:rPr>
        <w:rFonts w:hint="default"/>
        <w:lang w:val="en-US" w:eastAsia="en-US" w:bidi="ar-SA"/>
      </w:rPr>
    </w:lvl>
  </w:abstractNum>
  <w:abstractNum w:abstractNumId="13">
    <w:nsid w:val="49214755"/>
    <w:multiLevelType w:val="multilevel"/>
    <w:tmpl w:val="AEB03CCA"/>
    <w:lvl w:ilvl="0">
      <w:start w:val="4"/>
      <w:numFmt w:val="decimal"/>
      <w:lvlText w:val="%1."/>
      <w:lvlJc w:val="left"/>
      <w:pPr>
        <w:ind w:left="579" w:hanging="360"/>
      </w:pPr>
      <w:rPr>
        <w:rFonts w:hint="default"/>
      </w:rPr>
    </w:lvl>
    <w:lvl w:ilvl="1">
      <w:start w:val="1"/>
      <w:numFmt w:val="decimal"/>
      <w:isLgl/>
      <w:lvlText w:val="%1.%2"/>
      <w:lvlJc w:val="left"/>
      <w:pPr>
        <w:ind w:left="624" w:hanging="360"/>
      </w:pPr>
      <w:rPr>
        <w:rFonts w:hint="default"/>
      </w:rPr>
    </w:lvl>
    <w:lvl w:ilvl="2">
      <w:start w:val="1"/>
      <w:numFmt w:val="decimal"/>
      <w:isLgl/>
      <w:lvlText w:val="%1.%2.%3"/>
      <w:lvlJc w:val="left"/>
      <w:pPr>
        <w:ind w:left="1029" w:hanging="720"/>
      </w:pPr>
      <w:rPr>
        <w:rFonts w:hint="default"/>
      </w:rPr>
    </w:lvl>
    <w:lvl w:ilvl="3">
      <w:start w:val="1"/>
      <w:numFmt w:val="decimal"/>
      <w:isLgl/>
      <w:lvlText w:val="%1.%2.%3.%4"/>
      <w:lvlJc w:val="left"/>
      <w:pPr>
        <w:ind w:left="1074" w:hanging="72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929" w:hanging="1440"/>
      </w:pPr>
      <w:rPr>
        <w:rFonts w:hint="default"/>
      </w:rPr>
    </w:lvl>
    <w:lvl w:ilvl="7">
      <w:start w:val="1"/>
      <w:numFmt w:val="decimal"/>
      <w:isLgl/>
      <w:lvlText w:val="%1.%2.%3.%4.%5.%6.%7.%8"/>
      <w:lvlJc w:val="left"/>
      <w:pPr>
        <w:ind w:left="1974" w:hanging="1440"/>
      </w:pPr>
      <w:rPr>
        <w:rFonts w:hint="default"/>
      </w:rPr>
    </w:lvl>
    <w:lvl w:ilvl="8">
      <w:start w:val="1"/>
      <w:numFmt w:val="decimal"/>
      <w:isLgl/>
      <w:lvlText w:val="%1.%2.%3.%4.%5.%6.%7.%8.%9"/>
      <w:lvlJc w:val="left"/>
      <w:pPr>
        <w:ind w:left="2019" w:hanging="1440"/>
      </w:pPr>
      <w:rPr>
        <w:rFonts w:hint="default"/>
      </w:rPr>
    </w:lvl>
  </w:abstractNum>
  <w:abstractNum w:abstractNumId="14">
    <w:nsid w:val="4F687DF7"/>
    <w:multiLevelType w:val="multilevel"/>
    <w:tmpl w:val="5CF832D4"/>
    <w:lvl w:ilvl="0">
      <w:start w:val="12"/>
      <w:numFmt w:val="decimal"/>
      <w:lvlText w:val="%1"/>
      <w:lvlJc w:val="left"/>
      <w:pPr>
        <w:tabs>
          <w:tab w:val="num" w:pos="420"/>
        </w:tabs>
        <w:ind w:left="420" w:hanging="420"/>
      </w:pPr>
      <w:rPr>
        <w:rFonts w:hint="default"/>
        <w:color w:val="0000FF"/>
      </w:rPr>
    </w:lvl>
    <w:lvl w:ilvl="1">
      <w:start w:val="1"/>
      <w:numFmt w:val="decimal"/>
      <w:lvlText w:val="%1.%2"/>
      <w:lvlJc w:val="left"/>
      <w:pPr>
        <w:tabs>
          <w:tab w:val="num" w:pos="420"/>
        </w:tabs>
        <w:ind w:left="420" w:hanging="42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5">
    <w:nsid w:val="53BB6408"/>
    <w:multiLevelType w:val="hybridMultilevel"/>
    <w:tmpl w:val="3C66984E"/>
    <w:lvl w:ilvl="0" w:tplc="B220F20C">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559759C"/>
    <w:multiLevelType w:val="multilevel"/>
    <w:tmpl w:val="497ED932"/>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1316155"/>
    <w:multiLevelType w:val="hybridMultilevel"/>
    <w:tmpl w:val="670CC7E2"/>
    <w:lvl w:ilvl="0" w:tplc="9F227B4E">
      <w:start w:val="1"/>
      <w:numFmt w:val="decimal"/>
      <w:lvlText w:val="%1."/>
      <w:lvlJc w:val="left"/>
      <w:pPr>
        <w:ind w:left="89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1C2BBDE">
      <w:numFmt w:val="bullet"/>
      <w:lvlText w:val="•"/>
      <w:lvlJc w:val="left"/>
      <w:pPr>
        <w:ind w:left="1780" w:hanging="680"/>
      </w:pPr>
      <w:rPr>
        <w:rFonts w:hint="default"/>
        <w:lang w:val="en-US" w:eastAsia="en-US" w:bidi="ar-SA"/>
      </w:rPr>
    </w:lvl>
    <w:lvl w:ilvl="2" w:tplc="B19405D2">
      <w:numFmt w:val="bullet"/>
      <w:lvlText w:val="•"/>
      <w:lvlJc w:val="left"/>
      <w:pPr>
        <w:ind w:left="2660" w:hanging="680"/>
      </w:pPr>
      <w:rPr>
        <w:rFonts w:hint="default"/>
        <w:lang w:val="en-US" w:eastAsia="en-US" w:bidi="ar-SA"/>
      </w:rPr>
    </w:lvl>
    <w:lvl w:ilvl="3" w:tplc="A192FD4C">
      <w:numFmt w:val="bullet"/>
      <w:lvlText w:val="•"/>
      <w:lvlJc w:val="left"/>
      <w:pPr>
        <w:ind w:left="3540" w:hanging="680"/>
      </w:pPr>
      <w:rPr>
        <w:rFonts w:hint="default"/>
        <w:lang w:val="en-US" w:eastAsia="en-US" w:bidi="ar-SA"/>
      </w:rPr>
    </w:lvl>
    <w:lvl w:ilvl="4" w:tplc="00BC99B0">
      <w:numFmt w:val="bullet"/>
      <w:lvlText w:val="•"/>
      <w:lvlJc w:val="left"/>
      <w:pPr>
        <w:ind w:left="4420" w:hanging="680"/>
      </w:pPr>
      <w:rPr>
        <w:rFonts w:hint="default"/>
        <w:lang w:val="en-US" w:eastAsia="en-US" w:bidi="ar-SA"/>
      </w:rPr>
    </w:lvl>
    <w:lvl w:ilvl="5" w:tplc="91C0F074">
      <w:numFmt w:val="bullet"/>
      <w:lvlText w:val="•"/>
      <w:lvlJc w:val="left"/>
      <w:pPr>
        <w:ind w:left="5300" w:hanging="680"/>
      </w:pPr>
      <w:rPr>
        <w:rFonts w:hint="default"/>
        <w:lang w:val="en-US" w:eastAsia="en-US" w:bidi="ar-SA"/>
      </w:rPr>
    </w:lvl>
    <w:lvl w:ilvl="6" w:tplc="3D12370C">
      <w:numFmt w:val="bullet"/>
      <w:lvlText w:val="•"/>
      <w:lvlJc w:val="left"/>
      <w:pPr>
        <w:ind w:left="6180" w:hanging="680"/>
      </w:pPr>
      <w:rPr>
        <w:rFonts w:hint="default"/>
        <w:lang w:val="en-US" w:eastAsia="en-US" w:bidi="ar-SA"/>
      </w:rPr>
    </w:lvl>
    <w:lvl w:ilvl="7" w:tplc="52CCC25A">
      <w:numFmt w:val="bullet"/>
      <w:lvlText w:val="•"/>
      <w:lvlJc w:val="left"/>
      <w:pPr>
        <w:ind w:left="7060" w:hanging="680"/>
      </w:pPr>
      <w:rPr>
        <w:rFonts w:hint="default"/>
        <w:lang w:val="en-US" w:eastAsia="en-US" w:bidi="ar-SA"/>
      </w:rPr>
    </w:lvl>
    <w:lvl w:ilvl="8" w:tplc="81CCE7C2">
      <w:numFmt w:val="bullet"/>
      <w:lvlText w:val="•"/>
      <w:lvlJc w:val="left"/>
      <w:pPr>
        <w:ind w:left="7940" w:hanging="680"/>
      </w:pPr>
      <w:rPr>
        <w:rFonts w:hint="default"/>
        <w:lang w:val="en-US" w:eastAsia="en-US" w:bidi="ar-SA"/>
      </w:rPr>
    </w:lvl>
  </w:abstractNum>
  <w:abstractNum w:abstractNumId="18">
    <w:nsid w:val="61EC584B"/>
    <w:multiLevelType w:val="hybridMultilevel"/>
    <w:tmpl w:val="AADC6DC6"/>
    <w:lvl w:ilvl="0" w:tplc="B464D5DC">
      <w:start w:val="1"/>
      <w:numFmt w:val="decimal"/>
      <w:lvlText w:val="%1."/>
      <w:lvlJc w:val="left"/>
      <w:pPr>
        <w:ind w:left="939" w:hanging="720"/>
      </w:pPr>
      <w:rPr>
        <w:rFonts w:ascii="Times New Roman" w:eastAsia="Times New Roman" w:hAnsi="Times New Roman" w:cs="Times New Roman" w:hint="default"/>
        <w:b/>
        <w:bCs/>
        <w:i w:val="0"/>
        <w:iCs w:val="0"/>
        <w:spacing w:val="0"/>
        <w:w w:val="100"/>
        <w:sz w:val="20"/>
        <w:szCs w:val="20"/>
        <w:lang w:val="en-US" w:eastAsia="en-US" w:bidi="ar-SA"/>
      </w:rPr>
    </w:lvl>
    <w:lvl w:ilvl="1" w:tplc="E96A11E0">
      <w:numFmt w:val="none"/>
      <w:lvlText w:val=""/>
      <w:lvlJc w:val="left"/>
      <w:pPr>
        <w:tabs>
          <w:tab w:val="num" w:pos="360"/>
        </w:tabs>
      </w:pPr>
    </w:lvl>
    <w:lvl w:ilvl="2" w:tplc="3D7C3810">
      <w:start w:val="1"/>
      <w:numFmt w:val="decimal"/>
      <w:lvlText w:val="(%3)"/>
      <w:lvlJc w:val="left"/>
      <w:pPr>
        <w:ind w:left="191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tplc="2674B4C4">
      <w:numFmt w:val="bullet"/>
      <w:lvlText w:val="•"/>
      <w:lvlJc w:val="left"/>
      <w:pPr>
        <w:ind w:left="3648" w:hanging="560"/>
      </w:pPr>
      <w:rPr>
        <w:rFonts w:hint="default"/>
        <w:lang w:val="en-US" w:eastAsia="en-US" w:bidi="ar-SA"/>
      </w:rPr>
    </w:lvl>
    <w:lvl w:ilvl="4" w:tplc="50321524">
      <w:numFmt w:val="bullet"/>
      <w:lvlText w:val="•"/>
      <w:lvlJc w:val="left"/>
      <w:pPr>
        <w:ind w:left="4513" w:hanging="560"/>
      </w:pPr>
      <w:rPr>
        <w:rFonts w:hint="default"/>
        <w:lang w:val="en-US" w:eastAsia="en-US" w:bidi="ar-SA"/>
      </w:rPr>
    </w:lvl>
    <w:lvl w:ilvl="5" w:tplc="7786CAC4">
      <w:numFmt w:val="bullet"/>
      <w:lvlText w:val="•"/>
      <w:lvlJc w:val="left"/>
      <w:pPr>
        <w:ind w:left="5377" w:hanging="560"/>
      </w:pPr>
      <w:rPr>
        <w:rFonts w:hint="default"/>
        <w:lang w:val="en-US" w:eastAsia="en-US" w:bidi="ar-SA"/>
      </w:rPr>
    </w:lvl>
    <w:lvl w:ilvl="6" w:tplc="75EC694A">
      <w:numFmt w:val="bullet"/>
      <w:lvlText w:val="•"/>
      <w:lvlJc w:val="left"/>
      <w:pPr>
        <w:ind w:left="6242" w:hanging="560"/>
      </w:pPr>
      <w:rPr>
        <w:rFonts w:hint="default"/>
        <w:lang w:val="en-US" w:eastAsia="en-US" w:bidi="ar-SA"/>
      </w:rPr>
    </w:lvl>
    <w:lvl w:ilvl="7" w:tplc="98DE1A9A">
      <w:numFmt w:val="bullet"/>
      <w:lvlText w:val="•"/>
      <w:lvlJc w:val="left"/>
      <w:pPr>
        <w:ind w:left="7106" w:hanging="560"/>
      </w:pPr>
      <w:rPr>
        <w:rFonts w:hint="default"/>
        <w:lang w:val="en-US" w:eastAsia="en-US" w:bidi="ar-SA"/>
      </w:rPr>
    </w:lvl>
    <w:lvl w:ilvl="8" w:tplc="F56CB638">
      <w:numFmt w:val="bullet"/>
      <w:lvlText w:val="•"/>
      <w:lvlJc w:val="left"/>
      <w:pPr>
        <w:ind w:left="7971" w:hanging="560"/>
      </w:pPr>
      <w:rPr>
        <w:rFonts w:hint="default"/>
        <w:lang w:val="en-US" w:eastAsia="en-US" w:bidi="ar-SA"/>
      </w:rPr>
    </w:lvl>
  </w:abstractNum>
  <w:abstractNum w:abstractNumId="19">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6F51756"/>
    <w:multiLevelType w:val="multilevel"/>
    <w:tmpl w:val="E5B4A79E"/>
    <w:lvl w:ilvl="0">
      <w:start w:val="9"/>
      <w:numFmt w:val="decimal"/>
      <w:lvlText w:val="%1"/>
      <w:lvlJc w:val="left"/>
      <w:pPr>
        <w:ind w:left="360" w:hanging="360"/>
      </w:pPr>
      <w:rPr>
        <w:rFonts w:hint="default"/>
      </w:rPr>
    </w:lvl>
    <w:lvl w:ilvl="1">
      <w:start w:val="2"/>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21">
    <w:nsid w:val="730424D4"/>
    <w:multiLevelType w:val="multilevel"/>
    <w:tmpl w:val="0442B852"/>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690"/>
        </w:tabs>
        <w:ind w:left="690" w:hanging="4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
    <w:nsid w:val="7BAE0B41"/>
    <w:multiLevelType w:val="multilevel"/>
    <w:tmpl w:val="C16CE8EA"/>
    <w:lvl w:ilvl="0">
      <w:start w:val="7"/>
      <w:numFmt w:val="decimal"/>
      <w:lvlText w:val="%1"/>
      <w:lvlJc w:val="left"/>
      <w:pPr>
        <w:ind w:left="360" w:hanging="360"/>
      </w:pPr>
      <w:rPr>
        <w:rFonts w:ascii="AHHJAL+TimesNewRoman" w:hAnsi="AHHJAL+TimesNewRoman" w:cs="AHHJAL+TimesNewRoman" w:hint="default"/>
        <w:color w:val="000000"/>
        <w:sz w:val="22"/>
      </w:rPr>
    </w:lvl>
    <w:lvl w:ilvl="1">
      <w:start w:val="1"/>
      <w:numFmt w:val="decimal"/>
      <w:lvlText w:val="%1.%2"/>
      <w:lvlJc w:val="left"/>
      <w:pPr>
        <w:ind w:left="624" w:hanging="360"/>
      </w:pPr>
      <w:rPr>
        <w:rFonts w:ascii="AHHJAL+TimesNewRoman" w:hAnsi="AHHJAL+TimesNewRoman" w:cs="AHHJAL+TimesNewRoman" w:hint="default"/>
        <w:color w:val="000000"/>
        <w:sz w:val="22"/>
      </w:rPr>
    </w:lvl>
    <w:lvl w:ilvl="2">
      <w:start w:val="1"/>
      <w:numFmt w:val="decimal"/>
      <w:lvlText w:val="%1.%2.%3"/>
      <w:lvlJc w:val="left"/>
      <w:pPr>
        <w:ind w:left="1248" w:hanging="720"/>
      </w:pPr>
      <w:rPr>
        <w:rFonts w:ascii="AHHJAL+TimesNewRoman" w:hAnsi="AHHJAL+TimesNewRoman" w:cs="AHHJAL+TimesNewRoman" w:hint="default"/>
        <w:color w:val="000000"/>
        <w:sz w:val="22"/>
      </w:rPr>
    </w:lvl>
    <w:lvl w:ilvl="3">
      <w:start w:val="1"/>
      <w:numFmt w:val="decimal"/>
      <w:lvlText w:val="%1.%2.%3.%4"/>
      <w:lvlJc w:val="left"/>
      <w:pPr>
        <w:ind w:left="1512" w:hanging="720"/>
      </w:pPr>
      <w:rPr>
        <w:rFonts w:ascii="AHHJAL+TimesNewRoman" w:hAnsi="AHHJAL+TimesNewRoman" w:cs="AHHJAL+TimesNewRoman" w:hint="default"/>
        <w:color w:val="000000"/>
        <w:sz w:val="22"/>
      </w:rPr>
    </w:lvl>
    <w:lvl w:ilvl="4">
      <w:start w:val="1"/>
      <w:numFmt w:val="decimal"/>
      <w:lvlText w:val="%1.%2.%3.%4.%5"/>
      <w:lvlJc w:val="left"/>
      <w:pPr>
        <w:ind w:left="1776" w:hanging="720"/>
      </w:pPr>
      <w:rPr>
        <w:rFonts w:ascii="AHHJAL+TimesNewRoman" w:hAnsi="AHHJAL+TimesNewRoman" w:cs="AHHJAL+TimesNewRoman" w:hint="default"/>
        <w:color w:val="000000"/>
        <w:sz w:val="22"/>
      </w:rPr>
    </w:lvl>
    <w:lvl w:ilvl="5">
      <w:start w:val="1"/>
      <w:numFmt w:val="decimal"/>
      <w:lvlText w:val="%1.%2.%3.%4.%5.%6"/>
      <w:lvlJc w:val="left"/>
      <w:pPr>
        <w:ind w:left="2400" w:hanging="1080"/>
      </w:pPr>
      <w:rPr>
        <w:rFonts w:ascii="AHHJAL+TimesNewRoman" w:hAnsi="AHHJAL+TimesNewRoman" w:cs="AHHJAL+TimesNewRoman" w:hint="default"/>
        <w:color w:val="000000"/>
        <w:sz w:val="22"/>
      </w:rPr>
    </w:lvl>
    <w:lvl w:ilvl="6">
      <w:start w:val="1"/>
      <w:numFmt w:val="decimal"/>
      <w:lvlText w:val="%1.%2.%3.%4.%5.%6.%7"/>
      <w:lvlJc w:val="left"/>
      <w:pPr>
        <w:ind w:left="2664" w:hanging="1080"/>
      </w:pPr>
      <w:rPr>
        <w:rFonts w:ascii="AHHJAL+TimesNewRoman" w:hAnsi="AHHJAL+TimesNewRoman" w:cs="AHHJAL+TimesNewRoman" w:hint="default"/>
        <w:color w:val="000000"/>
        <w:sz w:val="22"/>
      </w:rPr>
    </w:lvl>
    <w:lvl w:ilvl="7">
      <w:start w:val="1"/>
      <w:numFmt w:val="decimal"/>
      <w:lvlText w:val="%1.%2.%3.%4.%5.%6.%7.%8"/>
      <w:lvlJc w:val="left"/>
      <w:pPr>
        <w:ind w:left="3288" w:hanging="1440"/>
      </w:pPr>
      <w:rPr>
        <w:rFonts w:ascii="AHHJAL+TimesNewRoman" w:hAnsi="AHHJAL+TimesNewRoman" w:cs="AHHJAL+TimesNewRoman" w:hint="default"/>
        <w:color w:val="000000"/>
        <w:sz w:val="22"/>
      </w:rPr>
    </w:lvl>
    <w:lvl w:ilvl="8">
      <w:start w:val="1"/>
      <w:numFmt w:val="decimal"/>
      <w:lvlText w:val="%1.%2.%3.%4.%5.%6.%7.%8.%9"/>
      <w:lvlJc w:val="left"/>
      <w:pPr>
        <w:ind w:left="3552" w:hanging="1440"/>
      </w:pPr>
      <w:rPr>
        <w:rFonts w:ascii="AHHJAL+TimesNewRoman" w:hAnsi="AHHJAL+TimesNewRoman" w:cs="AHHJAL+TimesNewRoman" w:hint="default"/>
        <w:color w:val="000000"/>
        <w:sz w:val="22"/>
      </w:rPr>
    </w:lvl>
  </w:abstractNum>
  <w:abstractNum w:abstractNumId="26">
    <w:nsid w:val="7C313C8E"/>
    <w:multiLevelType w:val="hybridMultilevel"/>
    <w:tmpl w:val="9A4005E2"/>
    <w:lvl w:ilvl="0" w:tplc="15BE921C">
      <w:start w:val="23"/>
      <w:numFmt w:val="decimal"/>
      <w:lvlText w:val="%1."/>
      <w:lvlJc w:val="left"/>
      <w:pPr>
        <w:ind w:left="129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D3AAAD92">
      <w:start w:val="1"/>
      <w:numFmt w:val="upperLetter"/>
      <w:lvlText w:val="%2."/>
      <w:lvlJc w:val="left"/>
      <w:pPr>
        <w:ind w:left="449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9E8A762">
      <w:numFmt w:val="bullet"/>
      <w:lvlText w:val="•"/>
      <w:lvlJc w:val="left"/>
      <w:pPr>
        <w:ind w:left="5077" w:hanging="246"/>
      </w:pPr>
      <w:rPr>
        <w:rFonts w:hint="default"/>
        <w:lang w:val="en-US" w:eastAsia="en-US" w:bidi="ar-SA"/>
      </w:rPr>
    </w:lvl>
    <w:lvl w:ilvl="3" w:tplc="FC3C3A7A">
      <w:numFmt w:val="bullet"/>
      <w:lvlText w:val="•"/>
      <w:lvlJc w:val="left"/>
      <w:pPr>
        <w:ind w:left="5655" w:hanging="246"/>
      </w:pPr>
      <w:rPr>
        <w:rFonts w:hint="default"/>
        <w:lang w:val="en-US" w:eastAsia="en-US" w:bidi="ar-SA"/>
      </w:rPr>
    </w:lvl>
    <w:lvl w:ilvl="4" w:tplc="ADA2BCB4">
      <w:numFmt w:val="bullet"/>
      <w:lvlText w:val="•"/>
      <w:lvlJc w:val="left"/>
      <w:pPr>
        <w:ind w:left="6233" w:hanging="246"/>
      </w:pPr>
      <w:rPr>
        <w:rFonts w:hint="default"/>
        <w:lang w:val="en-US" w:eastAsia="en-US" w:bidi="ar-SA"/>
      </w:rPr>
    </w:lvl>
    <w:lvl w:ilvl="5" w:tplc="F2C619D4">
      <w:numFmt w:val="bullet"/>
      <w:lvlText w:val="•"/>
      <w:lvlJc w:val="left"/>
      <w:pPr>
        <w:ind w:left="6811" w:hanging="246"/>
      </w:pPr>
      <w:rPr>
        <w:rFonts w:hint="default"/>
        <w:lang w:val="en-US" w:eastAsia="en-US" w:bidi="ar-SA"/>
      </w:rPr>
    </w:lvl>
    <w:lvl w:ilvl="6" w:tplc="52921D24">
      <w:numFmt w:val="bullet"/>
      <w:lvlText w:val="•"/>
      <w:lvlJc w:val="left"/>
      <w:pPr>
        <w:ind w:left="7388" w:hanging="246"/>
      </w:pPr>
      <w:rPr>
        <w:rFonts w:hint="default"/>
        <w:lang w:val="en-US" w:eastAsia="en-US" w:bidi="ar-SA"/>
      </w:rPr>
    </w:lvl>
    <w:lvl w:ilvl="7" w:tplc="6CD23404">
      <w:numFmt w:val="bullet"/>
      <w:lvlText w:val="•"/>
      <w:lvlJc w:val="left"/>
      <w:pPr>
        <w:ind w:left="7966" w:hanging="246"/>
      </w:pPr>
      <w:rPr>
        <w:rFonts w:hint="default"/>
        <w:lang w:val="en-US" w:eastAsia="en-US" w:bidi="ar-SA"/>
      </w:rPr>
    </w:lvl>
    <w:lvl w:ilvl="8" w:tplc="D2663D50">
      <w:numFmt w:val="bullet"/>
      <w:lvlText w:val="•"/>
      <w:lvlJc w:val="left"/>
      <w:pPr>
        <w:ind w:left="8544" w:hanging="246"/>
      </w:pPr>
      <w:rPr>
        <w:rFonts w:hint="default"/>
        <w:lang w:val="en-US" w:eastAsia="en-US" w:bidi="ar-SA"/>
      </w:rPr>
    </w:lvl>
  </w:abstractNum>
  <w:num w:numId="1">
    <w:abstractNumId w:val="6"/>
  </w:num>
  <w:num w:numId="2">
    <w:abstractNumId w:val="18"/>
  </w:num>
  <w:num w:numId="3">
    <w:abstractNumId w:val="12"/>
  </w:num>
  <w:num w:numId="4">
    <w:abstractNumId w:val="26"/>
  </w:num>
  <w:num w:numId="5">
    <w:abstractNumId w:val="17"/>
  </w:num>
  <w:num w:numId="6">
    <w:abstractNumId w:val="24"/>
  </w:num>
  <w:num w:numId="7">
    <w:abstractNumId w:val="7"/>
  </w:num>
  <w:num w:numId="8">
    <w:abstractNumId w:val="15"/>
  </w:num>
  <w:num w:numId="9">
    <w:abstractNumId w:val="2"/>
  </w:num>
  <w:num w:numId="10">
    <w:abstractNumId w:val="13"/>
  </w:num>
  <w:num w:numId="11">
    <w:abstractNumId w:val="25"/>
  </w:num>
  <w:num w:numId="12">
    <w:abstractNumId w:val="3"/>
  </w:num>
  <w:num w:numId="13">
    <w:abstractNumId w:val="4"/>
  </w:num>
  <w:num w:numId="14">
    <w:abstractNumId w:val="20"/>
  </w:num>
  <w:num w:numId="15">
    <w:abstractNumId w:val="14"/>
  </w:num>
  <w:num w:numId="16">
    <w:abstractNumId w:val="9"/>
  </w:num>
  <w:num w:numId="17">
    <w:abstractNumId w:val="19"/>
  </w:num>
  <w:num w:numId="18">
    <w:abstractNumId w:val="5"/>
  </w:num>
  <w:num w:numId="19">
    <w:abstractNumId w:val="22"/>
  </w:num>
  <w:num w:numId="20">
    <w:abstractNumId w:val="10"/>
  </w:num>
  <w:num w:numId="21">
    <w:abstractNumId w:val="1"/>
  </w:num>
  <w:num w:numId="22">
    <w:abstractNumId w:val="23"/>
  </w:num>
  <w:num w:numId="23">
    <w:abstractNumId w:val="8"/>
  </w:num>
  <w:num w:numId="24">
    <w:abstractNumId w:val="21"/>
  </w:num>
  <w:num w:numId="25">
    <w:abstractNumId w:val="16"/>
  </w:num>
  <w:num w:numId="26">
    <w:abstractNumId w:val="11"/>
  </w:num>
  <w:num w:numId="2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20"/>
  <w:drawingGridHorizontalSpacing w:val="110"/>
  <w:displayHorizontalDrawingGridEvery w:val="2"/>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ulTrailSpace/>
    <w:shapeLayoutLikeWW8/>
  </w:compat>
  <w:rsids>
    <w:rsidRoot w:val="008759C6"/>
    <w:rsid w:val="00010B19"/>
    <w:rsid w:val="00025AC6"/>
    <w:rsid w:val="00053BBF"/>
    <w:rsid w:val="0007119B"/>
    <w:rsid w:val="000765C5"/>
    <w:rsid w:val="00082017"/>
    <w:rsid w:val="000C0729"/>
    <w:rsid w:val="000C36E1"/>
    <w:rsid w:val="000E2397"/>
    <w:rsid w:val="000F2B99"/>
    <w:rsid w:val="000F6A87"/>
    <w:rsid w:val="0011760A"/>
    <w:rsid w:val="00151E20"/>
    <w:rsid w:val="0015707A"/>
    <w:rsid w:val="00176D2A"/>
    <w:rsid w:val="00196964"/>
    <w:rsid w:val="00196F87"/>
    <w:rsid w:val="001A41BE"/>
    <w:rsid w:val="00245468"/>
    <w:rsid w:val="002876F1"/>
    <w:rsid w:val="00291E44"/>
    <w:rsid w:val="002A188D"/>
    <w:rsid w:val="002A6C7F"/>
    <w:rsid w:val="002B32AB"/>
    <w:rsid w:val="002B6EEB"/>
    <w:rsid w:val="002E0821"/>
    <w:rsid w:val="002E3C83"/>
    <w:rsid w:val="002E5B39"/>
    <w:rsid w:val="002F329E"/>
    <w:rsid w:val="00321712"/>
    <w:rsid w:val="00322A29"/>
    <w:rsid w:val="00323070"/>
    <w:rsid w:val="003511C9"/>
    <w:rsid w:val="003609B4"/>
    <w:rsid w:val="00375A1B"/>
    <w:rsid w:val="00376353"/>
    <w:rsid w:val="003C25F0"/>
    <w:rsid w:val="003D111A"/>
    <w:rsid w:val="0041467B"/>
    <w:rsid w:val="00416C41"/>
    <w:rsid w:val="004179FE"/>
    <w:rsid w:val="00444B19"/>
    <w:rsid w:val="00467B6D"/>
    <w:rsid w:val="004B3635"/>
    <w:rsid w:val="004C1EFC"/>
    <w:rsid w:val="004C2C8B"/>
    <w:rsid w:val="004D15A8"/>
    <w:rsid w:val="004D45EB"/>
    <w:rsid w:val="004E0A26"/>
    <w:rsid w:val="004F411A"/>
    <w:rsid w:val="00506E0A"/>
    <w:rsid w:val="005408EE"/>
    <w:rsid w:val="00590153"/>
    <w:rsid w:val="005C04C6"/>
    <w:rsid w:val="005D15CD"/>
    <w:rsid w:val="005E5B6C"/>
    <w:rsid w:val="005F26FE"/>
    <w:rsid w:val="005F7D9E"/>
    <w:rsid w:val="0062052C"/>
    <w:rsid w:val="006409EC"/>
    <w:rsid w:val="006511AE"/>
    <w:rsid w:val="00682F4F"/>
    <w:rsid w:val="006B1B85"/>
    <w:rsid w:val="006B7436"/>
    <w:rsid w:val="006E5F11"/>
    <w:rsid w:val="006F4564"/>
    <w:rsid w:val="006F4AF8"/>
    <w:rsid w:val="006F4CFB"/>
    <w:rsid w:val="006F5F39"/>
    <w:rsid w:val="00733100"/>
    <w:rsid w:val="00781387"/>
    <w:rsid w:val="00786C69"/>
    <w:rsid w:val="007C16A3"/>
    <w:rsid w:val="007D5866"/>
    <w:rsid w:val="007E4EA8"/>
    <w:rsid w:val="007E6E2C"/>
    <w:rsid w:val="007F30B4"/>
    <w:rsid w:val="007F5D3D"/>
    <w:rsid w:val="0082490B"/>
    <w:rsid w:val="008304FC"/>
    <w:rsid w:val="0087313E"/>
    <w:rsid w:val="008759C6"/>
    <w:rsid w:val="00885579"/>
    <w:rsid w:val="008912E6"/>
    <w:rsid w:val="008B7554"/>
    <w:rsid w:val="008E653F"/>
    <w:rsid w:val="00910DA2"/>
    <w:rsid w:val="009145EC"/>
    <w:rsid w:val="00926B7E"/>
    <w:rsid w:val="00932D20"/>
    <w:rsid w:val="00933DE2"/>
    <w:rsid w:val="00954C9B"/>
    <w:rsid w:val="0096218C"/>
    <w:rsid w:val="00985B00"/>
    <w:rsid w:val="009E3CAE"/>
    <w:rsid w:val="009F3012"/>
    <w:rsid w:val="00A07A3A"/>
    <w:rsid w:val="00A1190D"/>
    <w:rsid w:val="00A94513"/>
    <w:rsid w:val="00AC60DB"/>
    <w:rsid w:val="00B66393"/>
    <w:rsid w:val="00B702EF"/>
    <w:rsid w:val="00B71DBF"/>
    <w:rsid w:val="00B72448"/>
    <w:rsid w:val="00B90CC1"/>
    <w:rsid w:val="00B96BAC"/>
    <w:rsid w:val="00BB7E19"/>
    <w:rsid w:val="00BD393F"/>
    <w:rsid w:val="00BE3C1C"/>
    <w:rsid w:val="00BE73F0"/>
    <w:rsid w:val="00BF2D93"/>
    <w:rsid w:val="00C073C6"/>
    <w:rsid w:val="00C17861"/>
    <w:rsid w:val="00C52AF1"/>
    <w:rsid w:val="00C632A3"/>
    <w:rsid w:val="00C83693"/>
    <w:rsid w:val="00CC1216"/>
    <w:rsid w:val="00CE4DB5"/>
    <w:rsid w:val="00CF1503"/>
    <w:rsid w:val="00D30843"/>
    <w:rsid w:val="00D3774C"/>
    <w:rsid w:val="00D7312B"/>
    <w:rsid w:val="00DC194F"/>
    <w:rsid w:val="00DC3271"/>
    <w:rsid w:val="00DE39F9"/>
    <w:rsid w:val="00DF2742"/>
    <w:rsid w:val="00E01E8F"/>
    <w:rsid w:val="00E11999"/>
    <w:rsid w:val="00E50E15"/>
    <w:rsid w:val="00E91752"/>
    <w:rsid w:val="00EB3258"/>
    <w:rsid w:val="00ED0439"/>
    <w:rsid w:val="00F40831"/>
    <w:rsid w:val="00F5322C"/>
    <w:rsid w:val="00F609E9"/>
    <w:rsid w:val="00F657EA"/>
    <w:rsid w:val="00F66164"/>
    <w:rsid w:val="00F67F5D"/>
    <w:rsid w:val="00F72EA3"/>
    <w:rsid w:val="00F85498"/>
    <w:rsid w:val="00FB6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759C6"/>
    <w:rPr>
      <w:rFonts w:ascii="Times New Roman" w:eastAsia="Times New Roman" w:hAnsi="Times New Roman" w:cs="Times New Roman"/>
    </w:rPr>
  </w:style>
  <w:style w:type="paragraph" w:styleId="Heading1">
    <w:name w:val="heading 1"/>
    <w:basedOn w:val="Normal"/>
    <w:uiPriority w:val="1"/>
    <w:qFormat/>
    <w:rsid w:val="008759C6"/>
    <w:pPr>
      <w:ind w:left="939" w:hanging="719"/>
      <w:outlineLvl w:val="0"/>
    </w:pPr>
    <w:rPr>
      <w:b/>
      <w:bCs/>
      <w:sz w:val="20"/>
      <w:szCs w:val="20"/>
    </w:rPr>
  </w:style>
  <w:style w:type="paragraph" w:styleId="Heading7">
    <w:name w:val="heading 7"/>
    <w:basedOn w:val="Normal"/>
    <w:next w:val="Normal"/>
    <w:link w:val="Heading7Char"/>
    <w:uiPriority w:val="9"/>
    <w:semiHidden/>
    <w:unhideWhenUsed/>
    <w:qFormat/>
    <w:rsid w:val="00010B1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759C6"/>
    <w:pPr>
      <w:spacing w:before="188"/>
      <w:ind w:left="940" w:hanging="720"/>
    </w:pPr>
    <w:rPr>
      <w:b/>
      <w:bCs/>
      <w:sz w:val="16"/>
      <w:szCs w:val="16"/>
    </w:rPr>
  </w:style>
  <w:style w:type="paragraph" w:styleId="TOC2">
    <w:name w:val="toc 2"/>
    <w:basedOn w:val="Normal"/>
    <w:uiPriority w:val="1"/>
    <w:qFormat/>
    <w:rsid w:val="008759C6"/>
    <w:pPr>
      <w:spacing w:line="184" w:lineRule="exact"/>
      <w:ind w:left="1257" w:hanging="318"/>
    </w:pPr>
    <w:rPr>
      <w:sz w:val="16"/>
      <w:szCs w:val="16"/>
    </w:rPr>
  </w:style>
  <w:style w:type="paragraph" w:styleId="TOC3">
    <w:name w:val="toc 3"/>
    <w:basedOn w:val="Normal"/>
    <w:uiPriority w:val="1"/>
    <w:qFormat/>
    <w:rsid w:val="008759C6"/>
    <w:pPr>
      <w:spacing w:line="184" w:lineRule="exact"/>
      <w:ind w:left="1258" w:hanging="318"/>
    </w:pPr>
    <w:rPr>
      <w:sz w:val="16"/>
      <w:szCs w:val="16"/>
    </w:rPr>
  </w:style>
  <w:style w:type="paragraph" w:styleId="BodyText">
    <w:name w:val="Body Text"/>
    <w:basedOn w:val="Normal"/>
    <w:uiPriority w:val="1"/>
    <w:qFormat/>
    <w:rsid w:val="008759C6"/>
    <w:rPr>
      <w:sz w:val="20"/>
      <w:szCs w:val="20"/>
    </w:rPr>
  </w:style>
  <w:style w:type="paragraph" w:styleId="Title">
    <w:name w:val="Title"/>
    <w:basedOn w:val="Normal"/>
    <w:uiPriority w:val="1"/>
    <w:qFormat/>
    <w:rsid w:val="008759C6"/>
    <w:rPr>
      <w:b/>
      <w:bCs/>
      <w:sz w:val="24"/>
      <w:szCs w:val="24"/>
    </w:rPr>
  </w:style>
  <w:style w:type="paragraph" w:styleId="ListParagraph">
    <w:name w:val="List Paragraph"/>
    <w:basedOn w:val="Normal"/>
    <w:uiPriority w:val="1"/>
    <w:qFormat/>
    <w:rsid w:val="008759C6"/>
    <w:pPr>
      <w:ind w:left="939" w:hanging="720"/>
    </w:pPr>
  </w:style>
  <w:style w:type="paragraph" w:customStyle="1" w:styleId="TableParagraph">
    <w:name w:val="Table Paragraph"/>
    <w:basedOn w:val="Normal"/>
    <w:uiPriority w:val="1"/>
    <w:qFormat/>
    <w:rsid w:val="008759C6"/>
  </w:style>
  <w:style w:type="paragraph" w:styleId="BalloonText">
    <w:name w:val="Balloon Text"/>
    <w:basedOn w:val="Normal"/>
    <w:link w:val="BalloonTextChar"/>
    <w:uiPriority w:val="99"/>
    <w:semiHidden/>
    <w:unhideWhenUsed/>
    <w:rsid w:val="00467B6D"/>
    <w:rPr>
      <w:rFonts w:ascii="Tahoma" w:hAnsi="Tahoma" w:cs="Tahoma"/>
      <w:sz w:val="16"/>
      <w:szCs w:val="16"/>
    </w:rPr>
  </w:style>
  <w:style w:type="character" w:customStyle="1" w:styleId="BalloonTextChar">
    <w:name w:val="Balloon Text Char"/>
    <w:basedOn w:val="DefaultParagraphFont"/>
    <w:link w:val="BalloonText"/>
    <w:uiPriority w:val="99"/>
    <w:semiHidden/>
    <w:rsid w:val="00467B6D"/>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10B19"/>
    <w:rPr>
      <w:rFonts w:asciiTheme="majorHAnsi" w:eastAsiaTheme="majorEastAsia" w:hAnsiTheme="majorHAnsi" w:cstheme="majorBidi"/>
      <w:i/>
      <w:iCs/>
      <w:color w:val="404040" w:themeColor="text1" w:themeTint="BF"/>
    </w:rPr>
  </w:style>
  <w:style w:type="paragraph" w:customStyle="1" w:styleId="outlinebullet">
    <w:name w:val="outlinebullet"/>
    <w:basedOn w:val="Normal"/>
    <w:rsid w:val="00010B19"/>
    <w:pPr>
      <w:widowControl/>
      <w:numPr>
        <w:numId w:val="6"/>
      </w:numPr>
      <w:tabs>
        <w:tab w:val="clear" w:pos="360"/>
        <w:tab w:val="left" w:pos="1440"/>
      </w:tabs>
      <w:autoSpaceDE/>
      <w:autoSpaceDN/>
      <w:spacing w:before="120"/>
      <w:ind w:left="1440" w:hanging="450"/>
    </w:pPr>
    <w:rPr>
      <w:sz w:val="24"/>
      <w:szCs w:val="20"/>
    </w:rPr>
  </w:style>
  <w:style w:type="paragraph" w:styleId="FootnoteText">
    <w:name w:val="footnote text"/>
    <w:basedOn w:val="Normal"/>
    <w:link w:val="FootnoteTextChar"/>
    <w:semiHidden/>
    <w:rsid w:val="00010B19"/>
    <w:pPr>
      <w:widowControl/>
      <w:autoSpaceDE/>
      <w:autoSpaceDN/>
    </w:pPr>
    <w:rPr>
      <w:sz w:val="20"/>
      <w:szCs w:val="20"/>
    </w:rPr>
  </w:style>
  <w:style w:type="character" w:customStyle="1" w:styleId="FootnoteTextChar">
    <w:name w:val="Footnote Text Char"/>
    <w:basedOn w:val="DefaultParagraphFont"/>
    <w:link w:val="FootnoteText"/>
    <w:rsid w:val="00010B19"/>
    <w:rPr>
      <w:rFonts w:ascii="Times New Roman" w:eastAsia="Times New Roman" w:hAnsi="Times New Roman" w:cs="Times New Roman"/>
      <w:sz w:val="20"/>
      <w:szCs w:val="20"/>
    </w:rPr>
  </w:style>
  <w:style w:type="character" w:styleId="Hyperlink">
    <w:name w:val="Hyperlink"/>
    <w:rsid w:val="00EB3258"/>
    <w:rPr>
      <w:color w:val="0000FF"/>
      <w:u w:val="single"/>
    </w:rPr>
  </w:style>
  <w:style w:type="paragraph" w:styleId="PlainText">
    <w:name w:val="Plain Text"/>
    <w:basedOn w:val="Normal"/>
    <w:link w:val="PlainTextChar"/>
    <w:rsid w:val="00F72EA3"/>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F72EA3"/>
    <w:rPr>
      <w:rFonts w:ascii="Courier New" w:eastAsia="Times New Roman" w:hAnsi="Courier New" w:cs="Times New Roman"/>
      <w:sz w:val="20"/>
      <w:szCs w:val="20"/>
    </w:rPr>
  </w:style>
  <w:style w:type="paragraph" w:customStyle="1" w:styleId="Default">
    <w:name w:val="Default"/>
    <w:rsid w:val="004F411A"/>
    <w:pPr>
      <w:widowControl/>
      <w:adjustRightInd w:val="0"/>
    </w:pPr>
    <w:rPr>
      <w:rFonts w:ascii="AHHJBM+TimesNewRoman,Bold" w:eastAsia="Times New Roman" w:hAnsi="AHHJBM+TimesNewRoman,Bold" w:cs="AHHJBM+TimesNewRoman,Bold"/>
      <w:color w:val="000000"/>
      <w:sz w:val="24"/>
      <w:szCs w:val="24"/>
    </w:rPr>
  </w:style>
  <w:style w:type="paragraph" w:customStyle="1" w:styleId="Outline1">
    <w:name w:val="Outline1"/>
    <w:basedOn w:val="Normal"/>
    <w:next w:val="Outline2"/>
    <w:rsid w:val="00506E0A"/>
    <w:pPr>
      <w:keepNext/>
      <w:widowControl/>
      <w:numPr>
        <w:numId w:val="20"/>
      </w:numPr>
      <w:tabs>
        <w:tab w:val="clear" w:pos="432"/>
        <w:tab w:val="num" w:pos="360"/>
      </w:tabs>
      <w:autoSpaceDE/>
      <w:autoSpaceDN/>
      <w:spacing w:before="240"/>
      <w:ind w:left="360" w:hanging="360"/>
    </w:pPr>
    <w:rPr>
      <w:kern w:val="28"/>
      <w:sz w:val="24"/>
      <w:szCs w:val="20"/>
    </w:rPr>
  </w:style>
  <w:style w:type="paragraph" w:customStyle="1" w:styleId="Outline2">
    <w:name w:val="Outline2"/>
    <w:basedOn w:val="Normal"/>
    <w:rsid w:val="00506E0A"/>
    <w:pPr>
      <w:widowControl/>
      <w:numPr>
        <w:ilvl w:val="1"/>
        <w:numId w:val="20"/>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506E0A"/>
    <w:pPr>
      <w:widowControl/>
      <w:numPr>
        <w:ilvl w:val="2"/>
        <w:numId w:val="20"/>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506E0A"/>
    <w:pPr>
      <w:widowControl/>
      <w:numPr>
        <w:ilvl w:val="3"/>
        <w:numId w:val="20"/>
      </w:numPr>
      <w:tabs>
        <w:tab w:val="clear" w:pos="2304"/>
        <w:tab w:val="num" w:pos="1872"/>
      </w:tabs>
      <w:autoSpaceDE/>
      <w:autoSpaceDN/>
      <w:spacing w:before="240"/>
      <w:ind w:left="1872" w:hanging="504"/>
    </w:pPr>
    <w:rPr>
      <w:kern w:val="28"/>
      <w:sz w:val="24"/>
      <w:szCs w:val="20"/>
    </w:rPr>
  </w:style>
  <w:style w:type="character" w:styleId="FootnoteReference">
    <w:name w:val="footnote reference"/>
    <w:semiHidden/>
    <w:rsid w:val="006B1B85"/>
    <w:rPr>
      <w:vertAlign w:val="superscript"/>
    </w:rPr>
  </w:style>
</w:styles>
</file>

<file path=word/webSettings.xml><?xml version="1.0" encoding="utf-8"?>
<w:webSettings xmlns:r="http://schemas.openxmlformats.org/officeDocument/2006/relationships" xmlns:w="http://schemas.openxmlformats.org/wordprocessingml/2006/main">
  <w:divs>
    <w:div w:id="124590212">
      <w:bodyDiv w:val="1"/>
      <w:marLeft w:val="0"/>
      <w:marRight w:val="0"/>
      <w:marTop w:val="0"/>
      <w:marBottom w:val="0"/>
      <w:divBdr>
        <w:top w:val="none" w:sz="0" w:space="0" w:color="auto"/>
        <w:left w:val="none" w:sz="0" w:space="0" w:color="auto"/>
        <w:bottom w:val="none" w:sz="0" w:space="0" w:color="auto"/>
        <w:right w:val="none" w:sz="0" w:space="0" w:color="auto"/>
      </w:divBdr>
    </w:div>
    <w:div w:id="17048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pp.karnataka.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CF6C-FBAD-40DF-85B0-80B0811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34</Pages>
  <Words>11085</Words>
  <Characters>63185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Admin</cp:lastModifiedBy>
  <cp:revision>96</cp:revision>
  <cp:lastPrinted>2024-12-24T06:25:00Z</cp:lastPrinted>
  <dcterms:created xsi:type="dcterms:W3CDTF">2024-11-19T08:00:00Z</dcterms:created>
  <dcterms:modified xsi:type="dcterms:W3CDTF">2026-06-09T11:34:00Z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2024-11-19T00:00:00Z</vt:filetime>
  </property>
  <property fmtid="{D5CDD505-2E9C-101B-9397-08002B2CF9AE}" pid="5" name="Producer">
    <vt:lpwstr>Acrobat Distiller 5.0.5 (Windows)</vt:lpwstr>
  </property>
</Properties>
</file>